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931" w:type="dxa"/>
        <w:tblBorders>
          <w:top w:val="nil"/>
          <w:left w:val="nil"/>
          <w:bottom w:val="nil"/>
          <w:right w:val="nil"/>
          <w:insideH w:val="nil"/>
          <w:insideV w:val="nil"/>
        </w:tblBorders>
        <w:tblLayout w:type="fixed"/>
        <w:tblLook w:val="0400" w:firstRow="0" w:lastRow="0" w:firstColumn="0" w:lastColumn="0" w:noHBand="0" w:noVBand="1"/>
      </w:tblPr>
      <w:tblGrid>
        <w:gridCol w:w="1985"/>
        <w:gridCol w:w="6946"/>
      </w:tblGrid>
      <w:tr w:rsidR="00E24BA1" w:rsidRPr="00E24BA1" w14:paraId="7B9552CE" w14:textId="77777777" w:rsidTr="00004F4C">
        <w:trPr>
          <w:trHeight w:val="303"/>
        </w:trPr>
        <w:tc>
          <w:tcPr>
            <w:tcW w:w="1985" w:type="dxa"/>
            <w:vAlign w:val="center"/>
          </w:tcPr>
          <w:p w14:paraId="22786231" w14:textId="7E71532C" w:rsidR="003410EB" w:rsidRPr="000525E8" w:rsidRDefault="000525E8">
            <w:pPr>
              <w:rPr>
                <w:rFonts w:ascii="Arial" w:eastAsia="Arial Narrow" w:hAnsi="Arial" w:cs="Arial"/>
                <w:b/>
                <w:bCs/>
                <w:iCs/>
                <w:color w:val="000000" w:themeColor="text1"/>
                <w:sz w:val="24"/>
                <w:szCs w:val="24"/>
                <w:lang w:val="en-US"/>
              </w:rPr>
            </w:pPr>
            <w:r>
              <w:rPr>
                <w:rFonts w:ascii="Arial" w:eastAsia="Arial Narrow" w:hAnsi="Arial" w:cs="Arial"/>
                <w:b/>
                <w:bCs/>
                <w:iCs/>
                <w:color w:val="000000" w:themeColor="text1"/>
                <w:sz w:val="24"/>
                <w:szCs w:val="24"/>
                <w:lang w:val="en-US"/>
              </w:rPr>
              <w:t>Original Article</w:t>
            </w:r>
          </w:p>
        </w:tc>
        <w:tc>
          <w:tcPr>
            <w:tcW w:w="6946" w:type="dxa"/>
            <w:vAlign w:val="center"/>
          </w:tcPr>
          <w:p w14:paraId="7F5BB0A9" w14:textId="40D96CEC" w:rsidR="003410EB" w:rsidRPr="00E24BA1" w:rsidRDefault="0010639E">
            <w:pPr>
              <w:jc w:val="right"/>
              <w:rPr>
                <w:rFonts w:ascii="Arial Narrow" w:eastAsia="Arial Narrow" w:hAnsi="Arial Narrow" w:cs="Arial Narrow"/>
                <w:color w:val="000000" w:themeColor="text1"/>
              </w:rPr>
            </w:pPr>
            <w:r>
              <w:rPr>
                <w:rFonts w:ascii="Arial Narrow" w:eastAsia="Arial Narrow" w:hAnsi="Arial Narrow" w:cs="Arial Narrow"/>
                <w:noProof/>
                <w:color w:val="000000" w:themeColor="text1"/>
                <w:lang w:eastAsia="id-ID"/>
              </w:rPr>
              <w:drawing>
                <wp:inline distT="0" distB="0" distL="0" distR="0" wp14:anchorId="25357137" wp14:editId="2617AD87">
                  <wp:extent cx="844727" cy="342199"/>
                  <wp:effectExtent l="0" t="0" r="0" b="0"/>
                  <wp:docPr id="17" name="image6.png" descr="C:\Users\USER-PC\Desktop\download.png"/>
                  <wp:cNvGraphicFramePr/>
                  <a:graphic xmlns:a="http://schemas.openxmlformats.org/drawingml/2006/main">
                    <a:graphicData uri="http://schemas.openxmlformats.org/drawingml/2006/picture">
                      <pic:pic xmlns:pic="http://schemas.openxmlformats.org/drawingml/2006/picture">
                        <pic:nvPicPr>
                          <pic:cNvPr id="0" name="image6.png" descr="C:\Users\USER-PC\Desktop\download.png"/>
                          <pic:cNvPicPr preferRelativeResize="0"/>
                        </pic:nvPicPr>
                        <pic:blipFill>
                          <a:blip r:embed="rId8"/>
                          <a:srcRect/>
                          <a:stretch>
                            <a:fillRect/>
                          </a:stretch>
                        </pic:blipFill>
                        <pic:spPr>
                          <a:xfrm>
                            <a:off x="0" y="0"/>
                            <a:ext cx="844727" cy="342199"/>
                          </a:xfrm>
                          <a:prstGeom prst="rect">
                            <a:avLst/>
                          </a:prstGeom>
                          <a:ln/>
                        </pic:spPr>
                      </pic:pic>
                    </a:graphicData>
                  </a:graphic>
                </wp:inline>
              </w:drawing>
            </w:r>
          </w:p>
        </w:tc>
      </w:tr>
    </w:tbl>
    <w:p w14:paraId="541310A6" w14:textId="3C13AB1B" w:rsidR="000C0CF2" w:rsidRDefault="000C0CF2" w:rsidP="000C0CF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Formulasi </w:t>
      </w:r>
      <w:r>
        <w:rPr>
          <w:rFonts w:ascii="Times New Roman" w:hAnsi="Times New Roman" w:cs="Times New Roman"/>
          <w:b/>
          <w:bCs/>
          <w:i/>
          <w:iCs/>
          <w:sz w:val="28"/>
          <w:szCs w:val="28"/>
        </w:rPr>
        <w:t>Cookies</w:t>
      </w:r>
      <w:r>
        <w:rPr>
          <w:rFonts w:ascii="Times New Roman" w:hAnsi="Times New Roman" w:cs="Times New Roman"/>
          <w:b/>
          <w:bCs/>
          <w:sz w:val="28"/>
          <w:szCs w:val="28"/>
        </w:rPr>
        <w:t xml:space="preserve"> Bit Merah: Analisis Proksimat, Kadar Zat Besi, dan Kontribusinya pada Pemenuhan Angka Kecukupan Gizi Remaja</w:t>
      </w:r>
    </w:p>
    <w:p w14:paraId="3A156267" w14:textId="2F6BC446" w:rsidR="003410EB" w:rsidRDefault="003410EB" w:rsidP="000C0CF2">
      <w:pPr>
        <w:spacing w:after="0" w:line="240" w:lineRule="auto"/>
        <w:rPr>
          <w:rFonts w:ascii="Times New Roman" w:eastAsia="Arial Narrow" w:hAnsi="Times New Roman" w:cs="Times New Roman"/>
          <w:color w:val="000000" w:themeColor="text1"/>
          <w:sz w:val="18"/>
          <w:szCs w:val="18"/>
        </w:rPr>
      </w:pPr>
    </w:p>
    <w:p w14:paraId="11B21D35" w14:textId="0D404524" w:rsidR="000C0CF2" w:rsidRDefault="000C0CF2" w:rsidP="000C0CF2">
      <w:pPr>
        <w:spacing w:after="12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Formulation of Red Beet Cookies: Proximate Analysis, Iron Content, and Its Contribution to Adolescents Recommended Dietary Allowance </w:t>
      </w:r>
    </w:p>
    <w:p w14:paraId="2853BB48" w14:textId="77777777" w:rsidR="00EA4D8F" w:rsidRDefault="00EA4D8F" w:rsidP="00EA4D8F">
      <w:pPr>
        <w:spacing w:after="0" w:line="240" w:lineRule="auto"/>
        <w:jc w:val="center"/>
        <w:rPr>
          <w:rFonts w:ascii="Times New Roman" w:hAnsi="Times New Roman" w:cs="Times New Roman"/>
          <w:b/>
          <w:bCs/>
        </w:rPr>
      </w:pPr>
    </w:p>
    <w:p w14:paraId="1E04C1F7" w14:textId="00DE3956" w:rsidR="00EA4D8F" w:rsidRPr="00EA4D8F" w:rsidRDefault="00EA4D8F" w:rsidP="00EA4D8F">
      <w:pPr>
        <w:spacing w:after="0" w:line="240" w:lineRule="auto"/>
        <w:jc w:val="center"/>
        <w:rPr>
          <w:rFonts w:ascii="Times New Roman" w:hAnsi="Times New Roman" w:cs="Times New Roman"/>
          <w:b/>
          <w:bCs/>
        </w:rPr>
      </w:pPr>
      <w:r w:rsidRPr="000C0CF2">
        <w:rPr>
          <w:rFonts w:ascii="Times New Roman" w:hAnsi="Times New Roman" w:cs="Times New Roman"/>
          <w:b/>
          <w:bCs/>
        </w:rPr>
        <w:t>Romiza Arika</w:t>
      </w:r>
      <w:r w:rsidRPr="000C0CF2">
        <w:rPr>
          <w:rFonts w:ascii="Times New Roman" w:hAnsi="Times New Roman" w:cs="Times New Roman"/>
          <w:b/>
          <w:bCs/>
          <w:vertAlign w:val="superscript"/>
        </w:rPr>
        <w:t>1*</w:t>
      </w:r>
      <w:r w:rsidRPr="000C0CF2">
        <w:rPr>
          <w:rFonts w:ascii="Times New Roman" w:hAnsi="Times New Roman" w:cs="Times New Roman"/>
          <w:b/>
          <w:bCs/>
        </w:rPr>
        <w:t>, Yuliawati Anggraini Siregar</w:t>
      </w:r>
      <w:r w:rsidRPr="000C0CF2">
        <w:rPr>
          <w:rFonts w:ascii="Times New Roman" w:hAnsi="Times New Roman" w:cs="Times New Roman"/>
          <w:b/>
          <w:bCs/>
          <w:vertAlign w:val="superscript"/>
        </w:rPr>
        <w:t>2</w:t>
      </w:r>
      <w:r w:rsidRPr="000C0CF2">
        <w:rPr>
          <w:rFonts w:ascii="Times New Roman" w:hAnsi="Times New Roman" w:cs="Times New Roman"/>
          <w:b/>
          <w:bCs/>
        </w:rPr>
        <w:t>, Syafran Arrazy</w:t>
      </w:r>
      <w:r w:rsidRPr="000C0CF2">
        <w:rPr>
          <w:rFonts w:ascii="Times New Roman" w:hAnsi="Times New Roman" w:cs="Times New Roman"/>
          <w:b/>
          <w:bCs/>
          <w:vertAlign w:val="superscript"/>
        </w:rPr>
        <w:t>3</w:t>
      </w:r>
      <w:r w:rsidRPr="000C0CF2">
        <w:rPr>
          <w:rFonts w:ascii="Times New Roman" w:hAnsi="Times New Roman" w:cs="Times New Roman"/>
          <w:b/>
          <w:bCs/>
        </w:rPr>
        <w:t>, Meutia Nanda</w:t>
      </w:r>
      <w:r>
        <w:rPr>
          <w:rFonts w:ascii="Times New Roman" w:hAnsi="Times New Roman" w:cs="Times New Roman"/>
          <w:b/>
          <w:bCs/>
          <w:vertAlign w:val="superscript"/>
        </w:rPr>
        <w:t>4</w:t>
      </w:r>
      <w:r w:rsidRPr="00E24BA1">
        <w:rPr>
          <w:rFonts w:ascii="Times New Roman" w:eastAsia="Arial Narrow" w:hAnsi="Times New Roman" w:cs="Times New Roman"/>
          <w:color w:val="000000" w:themeColor="text1"/>
        </w:rPr>
        <w:tab/>
      </w:r>
    </w:p>
    <w:p w14:paraId="3791EFDB" w14:textId="77777777" w:rsidR="00EA4D8F" w:rsidRPr="00EE7D79" w:rsidRDefault="00EA4D8F" w:rsidP="00EA4D8F">
      <w:pPr>
        <w:spacing w:after="0" w:line="240" w:lineRule="auto"/>
        <w:jc w:val="center"/>
        <w:rPr>
          <w:rFonts w:ascii="Times New Roman" w:eastAsia="Arial Narrow" w:hAnsi="Times New Roman" w:cs="Times New Roman"/>
          <w:color w:val="000000" w:themeColor="text1"/>
          <w:sz w:val="20"/>
          <w:szCs w:val="20"/>
        </w:rPr>
      </w:pPr>
      <w:r w:rsidRPr="00A47EED">
        <w:rPr>
          <w:rFonts w:ascii="Times New Roman" w:eastAsia="Arial Narrow" w:hAnsi="Times New Roman" w:cs="Times New Roman"/>
          <w:color w:val="000000" w:themeColor="text1"/>
          <w:sz w:val="20"/>
          <w:szCs w:val="20"/>
          <w:vertAlign w:val="superscript"/>
        </w:rPr>
        <w:t>1*</w:t>
      </w:r>
      <w:r w:rsidRPr="00A47EED">
        <w:rPr>
          <w:rFonts w:ascii="Times New Roman" w:eastAsia="Arial Narrow" w:hAnsi="Times New Roman" w:cs="Times New Roman"/>
          <w:color w:val="000000" w:themeColor="text1"/>
          <w:sz w:val="20"/>
          <w:szCs w:val="20"/>
        </w:rPr>
        <w:t>Program Studi</w:t>
      </w:r>
      <w:r>
        <w:rPr>
          <w:rFonts w:ascii="Times New Roman" w:eastAsia="Arial Narrow" w:hAnsi="Times New Roman" w:cs="Times New Roman"/>
          <w:color w:val="000000" w:themeColor="text1"/>
          <w:sz w:val="20"/>
          <w:szCs w:val="20"/>
        </w:rPr>
        <w:t xml:space="preserve"> Gizi</w:t>
      </w:r>
      <w:r w:rsidRPr="00A47EED">
        <w:rPr>
          <w:rFonts w:ascii="Times New Roman" w:eastAsia="Arial Narrow" w:hAnsi="Times New Roman" w:cs="Times New Roman"/>
          <w:color w:val="000000" w:themeColor="text1"/>
          <w:sz w:val="20"/>
          <w:szCs w:val="20"/>
        </w:rPr>
        <w:t xml:space="preserve">, </w:t>
      </w:r>
      <w:r>
        <w:rPr>
          <w:rFonts w:ascii="Times New Roman" w:eastAsia="Arial Narrow" w:hAnsi="Times New Roman" w:cs="Times New Roman"/>
          <w:color w:val="000000" w:themeColor="text1"/>
          <w:sz w:val="20"/>
          <w:szCs w:val="20"/>
          <w:lang w:val="en-US"/>
        </w:rPr>
        <w:t xml:space="preserve">Fakultas Kesehatan Masyarakat, </w:t>
      </w:r>
      <w:r w:rsidRPr="00A47EED">
        <w:rPr>
          <w:rFonts w:ascii="Times New Roman" w:eastAsia="Arial Narrow" w:hAnsi="Times New Roman" w:cs="Times New Roman"/>
          <w:color w:val="000000" w:themeColor="text1"/>
          <w:sz w:val="20"/>
          <w:szCs w:val="20"/>
        </w:rPr>
        <w:t>Universitas</w:t>
      </w:r>
      <w:r>
        <w:rPr>
          <w:rFonts w:ascii="Times New Roman" w:eastAsia="Arial Narrow" w:hAnsi="Times New Roman" w:cs="Times New Roman"/>
          <w:color w:val="000000" w:themeColor="text1"/>
          <w:sz w:val="20"/>
          <w:szCs w:val="20"/>
        </w:rPr>
        <w:t xml:space="preserve"> Islam Negeri Sumatera Utara</w:t>
      </w:r>
      <w:r w:rsidRPr="00A47EED">
        <w:rPr>
          <w:rFonts w:ascii="Times New Roman" w:eastAsia="Arial Narrow" w:hAnsi="Times New Roman" w:cs="Times New Roman"/>
          <w:color w:val="000000" w:themeColor="text1"/>
          <w:sz w:val="20"/>
          <w:szCs w:val="20"/>
        </w:rPr>
        <w:t xml:space="preserve">, </w:t>
      </w:r>
      <w:hyperlink r:id="rId9" w:history="1">
        <w:r w:rsidRPr="00EE7D79">
          <w:rPr>
            <w:rStyle w:val="Hyperlink"/>
            <w:rFonts w:ascii="Times New Roman" w:eastAsia="Arial Narrow" w:hAnsi="Times New Roman" w:cs="Times New Roman"/>
            <w:color w:val="000000" w:themeColor="text1"/>
            <w:sz w:val="20"/>
            <w:szCs w:val="20"/>
          </w:rPr>
          <w:t>romizaarika@uinsu.ac.id</w:t>
        </w:r>
      </w:hyperlink>
      <w:r w:rsidRPr="00EE7D79">
        <w:rPr>
          <w:rFonts w:ascii="Times New Roman" w:eastAsia="Arial Narrow" w:hAnsi="Times New Roman" w:cs="Times New Roman"/>
          <w:color w:val="000000" w:themeColor="text1"/>
          <w:sz w:val="20"/>
          <w:szCs w:val="20"/>
        </w:rPr>
        <w:t xml:space="preserve"> </w:t>
      </w:r>
    </w:p>
    <w:p w14:paraId="74AB7734" w14:textId="3CA1EFB8" w:rsidR="00EA4D8F" w:rsidRDefault="00EA4D8F" w:rsidP="00EA4D8F">
      <w:pPr>
        <w:spacing w:after="0" w:line="240" w:lineRule="auto"/>
        <w:jc w:val="center"/>
        <w:rPr>
          <w:rFonts w:ascii="Times New Roman" w:hAnsi="Times New Roman" w:cs="Times New Roman"/>
          <w:sz w:val="20"/>
          <w:szCs w:val="20"/>
          <w:u w:val="single"/>
        </w:rPr>
      </w:pPr>
      <w:r w:rsidRPr="00A47EED">
        <w:rPr>
          <w:rFonts w:ascii="Times New Roman" w:eastAsia="Arial Narrow" w:hAnsi="Times New Roman" w:cs="Times New Roman"/>
          <w:color w:val="000000" w:themeColor="text1"/>
          <w:sz w:val="20"/>
          <w:szCs w:val="20"/>
          <w:vertAlign w:val="superscript"/>
        </w:rPr>
        <w:t>2,3</w:t>
      </w:r>
      <w:r>
        <w:rPr>
          <w:rFonts w:ascii="Times New Roman" w:eastAsia="Arial Narrow" w:hAnsi="Times New Roman" w:cs="Times New Roman"/>
          <w:color w:val="000000" w:themeColor="text1"/>
          <w:sz w:val="20"/>
          <w:szCs w:val="20"/>
          <w:vertAlign w:val="superscript"/>
        </w:rPr>
        <w:t xml:space="preserve">,4 </w:t>
      </w:r>
      <w:r w:rsidRPr="00A47EED">
        <w:rPr>
          <w:rFonts w:ascii="Times New Roman" w:eastAsia="Arial Narrow" w:hAnsi="Times New Roman" w:cs="Times New Roman"/>
          <w:color w:val="000000" w:themeColor="text1"/>
          <w:sz w:val="20"/>
          <w:szCs w:val="20"/>
        </w:rPr>
        <w:t>Program Studi</w:t>
      </w:r>
      <w:r>
        <w:rPr>
          <w:rFonts w:ascii="Times New Roman" w:eastAsia="Arial Narrow" w:hAnsi="Times New Roman" w:cs="Times New Roman"/>
          <w:color w:val="000000" w:themeColor="text1"/>
          <w:sz w:val="20"/>
          <w:szCs w:val="20"/>
        </w:rPr>
        <w:t xml:space="preserve"> Ilmu Kesehatan Masyarakat,</w:t>
      </w:r>
      <w:r w:rsidRPr="00A47EED">
        <w:rPr>
          <w:rFonts w:ascii="Times New Roman" w:eastAsia="Arial Narrow" w:hAnsi="Times New Roman" w:cs="Times New Roman"/>
          <w:color w:val="000000" w:themeColor="text1"/>
          <w:sz w:val="20"/>
          <w:szCs w:val="20"/>
        </w:rPr>
        <w:t xml:space="preserve"> </w:t>
      </w:r>
      <w:r>
        <w:rPr>
          <w:rFonts w:ascii="Times New Roman" w:eastAsia="Arial Narrow" w:hAnsi="Times New Roman" w:cs="Times New Roman"/>
          <w:color w:val="000000" w:themeColor="text1"/>
          <w:sz w:val="20"/>
          <w:szCs w:val="20"/>
          <w:lang w:val="en-US"/>
        </w:rPr>
        <w:t xml:space="preserve">Fakultas Kesehatan Masyarakat, </w:t>
      </w:r>
      <w:r w:rsidRPr="00A47EED">
        <w:rPr>
          <w:rFonts w:ascii="Times New Roman" w:eastAsia="Arial Narrow" w:hAnsi="Times New Roman" w:cs="Times New Roman"/>
          <w:color w:val="000000" w:themeColor="text1"/>
          <w:sz w:val="20"/>
          <w:szCs w:val="20"/>
        </w:rPr>
        <w:t>Universitas</w:t>
      </w:r>
      <w:r>
        <w:rPr>
          <w:rFonts w:ascii="Times New Roman" w:eastAsia="Arial Narrow" w:hAnsi="Times New Roman" w:cs="Times New Roman"/>
          <w:color w:val="000000" w:themeColor="text1"/>
          <w:sz w:val="20"/>
          <w:szCs w:val="20"/>
        </w:rPr>
        <w:t xml:space="preserve"> Islam Negeri Sumatera Utara</w:t>
      </w:r>
    </w:p>
    <w:p w14:paraId="6067DE74" w14:textId="77777777" w:rsidR="000C0CF2" w:rsidRPr="00E24BA1" w:rsidRDefault="000C0CF2" w:rsidP="000C0CF2">
      <w:pPr>
        <w:spacing w:after="0" w:line="240" w:lineRule="auto"/>
        <w:rPr>
          <w:rFonts w:ascii="Times New Roman" w:eastAsia="Arial Narrow" w:hAnsi="Times New Roman" w:cs="Times New Roman"/>
          <w:color w:val="000000" w:themeColor="text1"/>
          <w:sz w:val="18"/>
          <w:szCs w:val="18"/>
        </w:rPr>
      </w:pPr>
    </w:p>
    <w:tbl>
      <w:tblPr>
        <w:tblStyle w:val="a0"/>
        <w:tblW w:w="9110" w:type="dxa"/>
        <w:jc w:val="center"/>
        <w:tblLayout w:type="fixed"/>
        <w:tblLook w:val="04A0" w:firstRow="1" w:lastRow="0" w:firstColumn="1" w:lastColumn="0" w:noHBand="0" w:noVBand="1"/>
      </w:tblPr>
      <w:tblGrid>
        <w:gridCol w:w="3104"/>
        <w:gridCol w:w="6006"/>
      </w:tblGrid>
      <w:tr w:rsidR="00E24BA1" w:rsidRPr="00E24BA1" w14:paraId="3A74E656" w14:textId="77777777" w:rsidTr="00E24B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4" w:type="dxa"/>
            <w:tcBorders>
              <w:top w:val="none" w:sz="0" w:space="0" w:color="auto"/>
              <w:left w:val="none" w:sz="0" w:space="0" w:color="auto"/>
              <w:bottom w:val="none" w:sz="0" w:space="0" w:color="auto"/>
              <w:right w:val="none" w:sz="0" w:space="0" w:color="auto"/>
            </w:tcBorders>
          </w:tcPr>
          <w:p w14:paraId="1F14BA82" w14:textId="77777777" w:rsidR="003410EB" w:rsidRPr="00E24BA1" w:rsidRDefault="0010639E">
            <w:pPr>
              <w:rPr>
                <w:rFonts w:ascii="Times New Roman" w:eastAsia="Arial Narrow" w:hAnsi="Times New Roman" w:cs="Times New Roman"/>
                <w:color w:val="000000" w:themeColor="text1"/>
                <w:sz w:val="20"/>
                <w:szCs w:val="20"/>
              </w:rPr>
            </w:pPr>
            <w:r>
              <w:rPr>
                <w:rFonts w:ascii="Times New Roman" w:eastAsia="Arial Narrow" w:hAnsi="Times New Roman" w:cs="Times New Roman"/>
                <w:color w:val="000000" w:themeColor="text1"/>
                <w:sz w:val="20"/>
                <w:szCs w:val="20"/>
              </w:rPr>
              <w:t>Informasi Artikel</w:t>
            </w:r>
          </w:p>
        </w:tc>
        <w:tc>
          <w:tcPr>
            <w:tcW w:w="6006" w:type="dxa"/>
            <w:tcBorders>
              <w:top w:val="none" w:sz="0" w:space="0" w:color="auto"/>
              <w:left w:val="none" w:sz="0" w:space="0" w:color="auto"/>
              <w:bottom w:val="none" w:sz="0" w:space="0" w:color="auto"/>
              <w:right w:val="none" w:sz="0" w:space="0" w:color="auto"/>
            </w:tcBorders>
          </w:tcPr>
          <w:p w14:paraId="7943D5FB" w14:textId="77777777" w:rsidR="003410EB" w:rsidRPr="00E24BA1" w:rsidRDefault="0010639E">
            <w:pPr>
              <w:jc w:val="center"/>
              <w:cnfStyle w:val="100000000000" w:firstRow="1" w:lastRow="0" w:firstColumn="0" w:lastColumn="0" w:oddVBand="0" w:evenVBand="0" w:oddHBand="0" w:evenHBand="0" w:firstRowFirstColumn="0" w:firstRowLastColumn="0" w:lastRowFirstColumn="0" w:lastRowLastColumn="0"/>
              <w:rPr>
                <w:rFonts w:ascii="Times New Roman" w:eastAsia="Arial Narrow" w:hAnsi="Times New Roman" w:cs="Times New Roman"/>
                <w:i/>
                <w:iCs/>
                <w:color w:val="000000" w:themeColor="text1"/>
                <w:sz w:val="20"/>
                <w:szCs w:val="20"/>
              </w:rPr>
            </w:pPr>
            <w:r>
              <w:rPr>
                <w:rFonts w:ascii="Times New Roman" w:eastAsia="Arial Narrow" w:hAnsi="Times New Roman" w:cs="Times New Roman"/>
                <w:i/>
                <w:iCs/>
                <w:color w:val="000000" w:themeColor="text1"/>
                <w:sz w:val="20"/>
                <w:szCs w:val="20"/>
              </w:rPr>
              <w:t>ABSTRACT</w:t>
            </w:r>
          </w:p>
        </w:tc>
      </w:tr>
      <w:tr w:rsidR="00E24BA1" w:rsidRPr="00E24BA1" w14:paraId="5F507D6D" w14:textId="77777777" w:rsidTr="00E24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4" w:type="dxa"/>
            <w:vMerge w:val="restart"/>
            <w:tcBorders>
              <w:left w:val="none" w:sz="0" w:space="0" w:color="auto"/>
              <w:right w:val="none" w:sz="0" w:space="0" w:color="auto"/>
            </w:tcBorders>
            <w:shd w:val="clear" w:color="auto" w:fill="auto"/>
          </w:tcPr>
          <w:p w14:paraId="31B5374D" w14:textId="287A12C9" w:rsidR="003410EB" w:rsidRPr="000525E8" w:rsidRDefault="0010639E">
            <w:pPr>
              <w:rPr>
                <w:rFonts w:ascii="Times New Roman" w:eastAsia="Arial Narrow" w:hAnsi="Times New Roman" w:cs="Times New Roman"/>
                <w:b w:val="0"/>
                <w:i/>
                <w:color w:val="000000" w:themeColor="text1"/>
                <w:sz w:val="20"/>
                <w:szCs w:val="20"/>
              </w:rPr>
            </w:pPr>
            <w:r>
              <w:rPr>
                <w:rFonts w:ascii="Times New Roman" w:eastAsia="Arial Narrow" w:hAnsi="Times New Roman" w:cs="Times New Roman"/>
                <w:b w:val="0"/>
                <w:color w:val="000000" w:themeColor="text1"/>
                <w:sz w:val="20"/>
                <w:szCs w:val="20"/>
              </w:rPr>
              <w:t xml:space="preserve">Submit: </w:t>
            </w:r>
            <w:r w:rsidR="008662E8">
              <w:rPr>
                <w:rFonts w:ascii="Times New Roman" w:eastAsia="Arial Narrow" w:hAnsi="Times New Roman" w:cs="Times New Roman"/>
                <w:b w:val="0"/>
                <w:color w:val="000000" w:themeColor="text1"/>
                <w:sz w:val="20"/>
                <w:szCs w:val="20"/>
              </w:rPr>
              <w:t>30</w:t>
            </w:r>
            <w:r>
              <w:rPr>
                <w:rFonts w:ascii="Times New Roman" w:eastAsia="Arial Narrow" w:hAnsi="Times New Roman" w:cs="Times New Roman"/>
                <w:b w:val="0"/>
                <w:color w:val="000000" w:themeColor="text1"/>
                <w:sz w:val="20"/>
                <w:szCs w:val="20"/>
              </w:rPr>
              <w:t xml:space="preserve"> – </w:t>
            </w:r>
            <w:r w:rsidR="008662E8">
              <w:rPr>
                <w:rFonts w:ascii="Times New Roman" w:eastAsia="Arial Narrow" w:hAnsi="Times New Roman" w:cs="Times New Roman"/>
                <w:b w:val="0"/>
                <w:color w:val="000000" w:themeColor="text1"/>
                <w:sz w:val="20"/>
                <w:szCs w:val="20"/>
              </w:rPr>
              <w:t>06</w:t>
            </w:r>
            <w:r>
              <w:rPr>
                <w:rFonts w:ascii="Times New Roman" w:eastAsia="Arial Narrow" w:hAnsi="Times New Roman" w:cs="Times New Roman"/>
                <w:b w:val="0"/>
                <w:color w:val="000000" w:themeColor="text1"/>
                <w:sz w:val="20"/>
                <w:szCs w:val="20"/>
              </w:rPr>
              <w:t xml:space="preserve"> – 20</w:t>
            </w:r>
            <w:r w:rsidR="008662E8">
              <w:rPr>
                <w:rFonts w:ascii="Times New Roman" w:eastAsia="Arial Narrow" w:hAnsi="Times New Roman" w:cs="Times New Roman"/>
                <w:b w:val="0"/>
                <w:color w:val="000000" w:themeColor="text1"/>
                <w:sz w:val="20"/>
                <w:szCs w:val="20"/>
              </w:rPr>
              <w:t>26</w:t>
            </w:r>
            <w:r>
              <w:rPr>
                <w:rFonts w:ascii="Times New Roman" w:eastAsia="Arial Narrow" w:hAnsi="Times New Roman" w:cs="Times New Roman"/>
                <w:b w:val="0"/>
                <w:color w:val="000000" w:themeColor="text1"/>
                <w:sz w:val="20"/>
                <w:szCs w:val="20"/>
              </w:rPr>
              <w:t xml:space="preserve"> </w:t>
            </w:r>
          </w:p>
          <w:p w14:paraId="10175872" w14:textId="23A7608E" w:rsidR="003410EB" w:rsidRPr="000525E8" w:rsidRDefault="0010639E">
            <w:pPr>
              <w:rPr>
                <w:rFonts w:ascii="Times New Roman" w:eastAsia="Arial Narrow" w:hAnsi="Times New Roman" w:cs="Times New Roman"/>
                <w:b w:val="0"/>
                <w:color w:val="000000" w:themeColor="text1"/>
                <w:sz w:val="20"/>
                <w:szCs w:val="20"/>
              </w:rPr>
            </w:pPr>
            <w:r>
              <w:rPr>
                <w:rFonts w:ascii="Times New Roman" w:eastAsia="Arial Narrow" w:hAnsi="Times New Roman" w:cs="Times New Roman"/>
                <w:b w:val="0"/>
                <w:color w:val="000000" w:themeColor="text1"/>
                <w:sz w:val="20"/>
                <w:szCs w:val="20"/>
              </w:rPr>
              <w:t>Diterima:</w:t>
            </w:r>
            <w:r w:rsidR="008662E8">
              <w:rPr>
                <w:rFonts w:ascii="Times New Roman" w:eastAsia="Arial Narrow" w:hAnsi="Times New Roman" w:cs="Times New Roman"/>
                <w:b w:val="0"/>
                <w:color w:val="000000" w:themeColor="text1"/>
                <w:sz w:val="20"/>
                <w:szCs w:val="20"/>
              </w:rPr>
              <w:t>19</w:t>
            </w:r>
            <w:r>
              <w:rPr>
                <w:rFonts w:ascii="Times New Roman" w:eastAsia="Arial Narrow" w:hAnsi="Times New Roman" w:cs="Times New Roman"/>
                <w:b w:val="0"/>
                <w:color w:val="000000" w:themeColor="text1"/>
                <w:sz w:val="20"/>
                <w:szCs w:val="20"/>
              </w:rPr>
              <w:t xml:space="preserve"> – </w:t>
            </w:r>
            <w:r w:rsidR="008662E8">
              <w:rPr>
                <w:rFonts w:ascii="Times New Roman" w:eastAsia="Arial Narrow" w:hAnsi="Times New Roman" w:cs="Times New Roman"/>
                <w:b w:val="0"/>
                <w:color w:val="000000" w:themeColor="text1"/>
                <w:sz w:val="20"/>
                <w:szCs w:val="20"/>
              </w:rPr>
              <w:t>08</w:t>
            </w:r>
            <w:r>
              <w:rPr>
                <w:rFonts w:ascii="Times New Roman" w:eastAsia="Arial Narrow" w:hAnsi="Times New Roman" w:cs="Times New Roman"/>
                <w:b w:val="0"/>
                <w:color w:val="000000" w:themeColor="text1"/>
                <w:sz w:val="20"/>
                <w:szCs w:val="20"/>
              </w:rPr>
              <w:t xml:space="preserve"> – 20</w:t>
            </w:r>
            <w:r w:rsidR="008662E8">
              <w:rPr>
                <w:rFonts w:ascii="Times New Roman" w:eastAsia="Arial Narrow" w:hAnsi="Times New Roman" w:cs="Times New Roman"/>
                <w:b w:val="0"/>
                <w:color w:val="000000" w:themeColor="text1"/>
                <w:sz w:val="20"/>
                <w:szCs w:val="20"/>
              </w:rPr>
              <w:t>26</w:t>
            </w:r>
          </w:p>
          <w:p w14:paraId="6AA8CE3A" w14:textId="31CEA397" w:rsidR="003410EB" w:rsidRPr="000525E8" w:rsidRDefault="0010639E">
            <w:pPr>
              <w:rPr>
                <w:rFonts w:ascii="Times New Roman" w:eastAsia="Arial Narrow" w:hAnsi="Times New Roman" w:cs="Times New Roman"/>
                <w:b w:val="0"/>
                <w:color w:val="000000" w:themeColor="text1"/>
                <w:sz w:val="20"/>
                <w:szCs w:val="20"/>
              </w:rPr>
            </w:pPr>
            <w:r>
              <w:rPr>
                <w:rFonts w:ascii="Times New Roman" w:eastAsia="Arial Narrow" w:hAnsi="Times New Roman" w:cs="Times New Roman"/>
                <w:b w:val="0"/>
                <w:color w:val="000000" w:themeColor="text1"/>
                <w:sz w:val="20"/>
                <w:szCs w:val="20"/>
              </w:rPr>
              <w:t xml:space="preserve">Dipublikasikan: </w:t>
            </w:r>
            <w:r w:rsidR="008662E8">
              <w:rPr>
                <w:rFonts w:ascii="Times New Roman" w:eastAsia="Arial Narrow" w:hAnsi="Times New Roman" w:cs="Times New Roman"/>
                <w:b w:val="0"/>
                <w:color w:val="000000" w:themeColor="text1"/>
                <w:sz w:val="20"/>
                <w:szCs w:val="20"/>
              </w:rPr>
              <w:t>20</w:t>
            </w:r>
            <w:r>
              <w:rPr>
                <w:rFonts w:ascii="Times New Roman" w:eastAsia="Arial Narrow" w:hAnsi="Times New Roman" w:cs="Times New Roman"/>
                <w:b w:val="0"/>
                <w:color w:val="000000" w:themeColor="text1"/>
                <w:sz w:val="20"/>
                <w:szCs w:val="20"/>
              </w:rPr>
              <w:t xml:space="preserve"> – </w:t>
            </w:r>
            <w:r w:rsidR="008662E8">
              <w:rPr>
                <w:rFonts w:ascii="Times New Roman" w:eastAsia="Arial Narrow" w:hAnsi="Times New Roman" w:cs="Times New Roman"/>
                <w:b w:val="0"/>
                <w:color w:val="000000" w:themeColor="text1"/>
                <w:sz w:val="20"/>
                <w:szCs w:val="20"/>
              </w:rPr>
              <w:t>08</w:t>
            </w:r>
            <w:r>
              <w:rPr>
                <w:rFonts w:ascii="Times New Roman" w:eastAsia="Arial Narrow" w:hAnsi="Times New Roman" w:cs="Times New Roman"/>
                <w:b w:val="0"/>
                <w:color w:val="000000" w:themeColor="text1"/>
                <w:sz w:val="20"/>
                <w:szCs w:val="20"/>
              </w:rPr>
              <w:t xml:space="preserve"> – 20</w:t>
            </w:r>
            <w:r w:rsidR="008662E8">
              <w:rPr>
                <w:rFonts w:ascii="Times New Roman" w:eastAsia="Arial Narrow" w:hAnsi="Times New Roman" w:cs="Times New Roman"/>
                <w:b w:val="0"/>
                <w:color w:val="000000" w:themeColor="text1"/>
                <w:sz w:val="20"/>
                <w:szCs w:val="20"/>
              </w:rPr>
              <w:t>26</w:t>
            </w:r>
          </w:p>
        </w:tc>
        <w:tc>
          <w:tcPr>
            <w:tcW w:w="6006" w:type="dxa"/>
            <w:tcBorders>
              <w:left w:val="none" w:sz="0" w:space="0" w:color="auto"/>
              <w:right w:val="none" w:sz="0" w:space="0" w:color="auto"/>
            </w:tcBorders>
            <w:shd w:val="clear" w:color="auto" w:fill="auto"/>
          </w:tcPr>
          <w:p w14:paraId="7D483F22" w14:textId="29873080" w:rsidR="00394B3F" w:rsidRDefault="00394B3F" w:rsidP="00394B3F">
            <w:pPr>
              <w:pStyle w:val="font-claude-response-body"/>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i/>
                <w:iCs/>
                <w:color w:val="000000" w:themeColor="text1"/>
                <w:sz w:val="20"/>
                <w:szCs w:val="20"/>
              </w:rPr>
            </w:pPr>
            <w:r>
              <w:rPr>
                <w:i/>
                <w:iCs/>
                <w:color w:val="000000" w:themeColor="text1"/>
                <w:sz w:val="20"/>
                <w:szCs w:val="20"/>
              </w:rPr>
              <w:t xml:space="preserve">Adolescence is a life stage that requires optimal nutrient intake to support growth and development. Iron is an essential nutrient that supports various biological and physiological functions. The development of food products with enhanced iron content represents one viable strategy for meeting nutritional requirements. Red beetroot, a locally available food source containing iron, holds considerable potential for such product development. This study aimed to analyze the effect of red beetroot cookie formulations on nutritional composition, iron content, and their contribution to meeting the Recommended Dietary Allowance (RDA) for iron among adolescents. This experimental study employed a completely randomized design with three cookie formulations: F0 (without the addition of red beetroot flour), F1 (with 25% red beetroot flour), and F2 (with 50% red beetroot flour). Analyses comprised proximate testing and iron content determination using Atomic Absorption Spectrophotometry (AAS). Data were analyzed using ANOVA followed by Duncan's multiple range test. The results demonstrated that the addition of red beetroot flour significantly affected the nutritional composition and iron content of the cookies. Formulation F2 exhibited the highest iron content, at 0.461 µg/g, with the greatest contribution to the adolescent RDA for iron, accounting for 1.73% in the 10–12 year age group and 0.92% in the 13–18 year age group. </w:t>
            </w:r>
            <w:r w:rsidRPr="00A254CE">
              <w:rPr>
                <w:i/>
                <w:iCs/>
                <w:color w:val="000000" w:themeColor="text1"/>
                <w:sz w:val="20"/>
                <w:szCs w:val="20"/>
              </w:rPr>
              <w:t>Red beet cookies represent a potential alternative iron-contributing snack, though their relatively small contribution to the RDA warrants combination with other iron sources.</w:t>
            </w:r>
          </w:p>
          <w:p w14:paraId="57AAFFC0" w14:textId="77777777" w:rsidR="00394B3F" w:rsidRPr="005E00EF" w:rsidRDefault="00394B3F" w:rsidP="00394B3F">
            <w:pPr>
              <w:pStyle w:val="font-claude-response-body"/>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i/>
                <w:iCs/>
                <w:color w:val="000000" w:themeColor="text1"/>
                <w:sz w:val="20"/>
                <w:szCs w:val="20"/>
              </w:rPr>
            </w:pPr>
          </w:p>
          <w:p w14:paraId="56224117" w14:textId="77777777" w:rsidR="00394B3F" w:rsidRPr="005E00EF" w:rsidRDefault="00394B3F" w:rsidP="00394B3F">
            <w:pPr>
              <w:pStyle w:val="font-claude-response-body"/>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i/>
                <w:iCs/>
                <w:color w:val="000000" w:themeColor="text1"/>
                <w:sz w:val="20"/>
                <w:szCs w:val="20"/>
              </w:rPr>
            </w:pPr>
            <w:r>
              <w:rPr>
                <w:rStyle w:val="Strong"/>
                <w:i/>
                <w:iCs/>
                <w:color w:val="000000" w:themeColor="text1"/>
                <w:sz w:val="20"/>
                <w:szCs w:val="20"/>
              </w:rPr>
              <w:t>Keywords:</w:t>
            </w:r>
            <w:r>
              <w:rPr>
                <w:i/>
                <w:iCs/>
                <w:color w:val="000000" w:themeColor="text1"/>
                <w:sz w:val="20"/>
                <w:szCs w:val="20"/>
              </w:rPr>
              <w:t xml:space="preserve"> adolescents, cookies, iron, proximate analysis, red beetroot</w:t>
            </w:r>
          </w:p>
          <w:p w14:paraId="3926E425" w14:textId="77777777" w:rsidR="003410EB" w:rsidRPr="00394B3F" w:rsidRDefault="003410EB">
            <w:pPr>
              <w:jc w:val="both"/>
              <w:cnfStyle w:val="000000100000" w:firstRow="0" w:lastRow="0" w:firstColumn="0" w:lastColumn="0" w:oddVBand="0" w:evenVBand="0" w:oddHBand="1" w:evenHBand="0" w:firstRowFirstColumn="0" w:firstRowLastColumn="0" w:lastRowFirstColumn="0" w:lastRowLastColumn="0"/>
              <w:rPr>
                <w:rFonts w:ascii="Times New Roman" w:eastAsia="Arial Narrow" w:hAnsi="Times New Roman" w:cs="Times New Roman"/>
                <w:i/>
                <w:iCs/>
                <w:color w:val="000000" w:themeColor="text1"/>
                <w:sz w:val="20"/>
                <w:szCs w:val="20"/>
              </w:rPr>
            </w:pPr>
          </w:p>
          <w:p w14:paraId="240B4486" w14:textId="77777777" w:rsidR="003410EB" w:rsidRPr="00394B3F" w:rsidRDefault="003410EB">
            <w:pPr>
              <w:jc w:val="both"/>
              <w:cnfStyle w:val="000000100000" w:firstRow="0" w:lastRow="0" w:firstColumn="0" w:lastColumn="0" w:oddVBand="0" w:evenVBand="0" w:oddHBand="1" w:evenHBand="0" w:firstRowFirstColumn="0" w:firstRowLastColumn="0" w:lastRowFirstColumn="0" w:lastRowLastColumn="0"/>
              <w:rPr>
                <w:rFonts w:ascii="Times New Roman" w:eastAsia="Arial Narrow" w:hAnsi="Times New Roman" w:cs="Times New Roman"/>
                <w:i/>
                <w:iCs/>
                <w:color w:val="000000" w:themeColor="text1"/>
                <w:sz w:val="20"/>
                <w:szCs w:val="20"/>
              </w:rPr>
            </w:pPr>
          </w:p>
        </w:tc>
      </w:tr>
      <w:tr w:rsidR="00E24BA1" w:rsidRPr="00E24BA1" w14:paraId="00C83BD5" w14:textId="77777777" w:rsidTr="00712545">
        <w:trPr>
          <w:jc w:val="center"/>
        </w:trPr>
        <w:tc>
          <w:tcPr>
            <w:cnfStyle w:val="001000000000" w:firstRow="0" w:lastRow="0" w:firstColumn="1" w:lastColumn="0" w:oddVBand="0" w:evenVBand="0" w:oddHBand="0" w:evenHBand="0" w:firstRowFirstColumn="0" w:firstRowLastColumn="0" w:lastRowFirstColumn="0" w:lastRowLastColumn="0"/>
            <w:tcW w:w="3104" w:type="dxa"/>
            <w:vMerge/>
          </w:tcPr>
          <w:p w14:paraId="2DE8BA02" w14:textId="77777777" w:rsidR="003410EB" w:rsidRPr="000525E8" w:rsidRDefault="003410EB">
            <w:pPr>
              <w:widowControl w:val="0"/>
              <w:pBdr>
                <w:top w:val="nil"/>
                <w:left w:val="nil"/>
                <w:bottom w:val="nil"/>
                <w:right w:val="nil"/>
                <w:between w:val="nil"/>
              </w:pBdr>
              <w:spacing w:line="276" w:lineRule="auto"/>
              <w:rPr>
                <w:rFonts w:ascii="Times New Roman" w:eastAsia="Arial Narrow" w:hAnsi="Times New Roman" w:cs="Times New Roman"/>
                <w:b w:val="0"/>
                <w:color w:val="000000" w:themeColor="text1"/>
                <w:sz w:val="20"/>
                <w:szCs w:val="20"/>
              </w:rPr>
            </w:pPr>
          </w:p>
        </w:tc>
        <w:tc>
          <w:tcPr>
            <w:tcW w:w="6006" w:type="dxa"/>
          </w:tcPr>
          <w:p w14:paraId="5434986C" w14:textId="5600AA8B" w:rsidR="00804DA3" w:rsidRPr="00E24BA1" w:rsidRDefault="00804DA3" w:rsidP="00394B3F">
            <w:pPr>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color w:val="000000" w:themeColor="text1"/>
                <w:sz w:val="20"/>
                <w:szCs w:val="20"/>
              </w:rPr>
            </w:pPr>
          </w:p>
        </w:tc>
      </w:tr>
      <w:tr w:rsidR="00E24BA1" w:rsidRPr="00E24BA1" w14:paraId="6CB87647" w14:textId="77777777" w:rsidTr="00E24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4" w:type="dxa"/>
            <w:tcBorders>
              <w:left w:val="none" w:sz="0" w:space="0" w:color="auto"/>
              <w:right w:val="none" w:sz="0" w:space="0" w:color="auto"/>
            </w:tcBorders>
            <w:shd w:val="clear" w:color="auto" w:fill="auto"/>
          </w:tcPr>
          <w:p w14:paraId="1CAC10A1" w14:textId="77777777" w:rsidR="003410EB" w:rsidRPr="000525E8" w:rsidRDefault="003410EB">
            <w:pPr>
              <w:rPr>
                <w:rFonts w:ascii="Times New Roman" w:eastAsia="Arial Narrow" w:hAnsi="Times New Roman" w:cs="Times New Roman"/>
                <w:b w:val="0"/>
                <w:color w:val="000000" w:themeColor="text1"/>
                <w:sz w:val="20"/>
                <w:szCs w:val="20"/>
              </w:rPr>
            </w:pPr>
          </w:p>
        </w:tc>
        <w:tc>
          <w:tcPr>
            <w:tcW w:w="6006" w:type="dxa"/>
            <w:tcBorders>
              <w:left w:val="none" w:sz="0" w:space="0" w:color="auto"/>
              <w:right w:val="none" w:sz="0" w:space="0" w:color="auto"/>
            </w:tcBorders>
            <w:shd w:val="clear" w:color="auto" w:fill="auto"/>
          </w:tcPr>
          <w:p w14:paraId="1006B773" w14:textId="77777777" w:rsidR="003410EB" w:rsidRPr="00E24BA1" w:rsidRDefault="0010639E">
            <w:pPr>
              <w:jc w:val="center"/>
              <w:cnfStyle w:val="000000100000" w:firstRow="0" w:lastRow="0" w:firstColumn="0" w:lastColumn="0" w:oddVBand="0" w:evenVBand="0" w:oddHBand="1" w:evenHBand="0" w:firstRowFirstColumn="0" w:firstRowLastColumn="0" w:lastRowFirstColumn="0" w:lastRowLastColumn="0"/>
              <w:rPr>
                <w:rFonts w:ascii="Times New Roman" w:eastAsia="Arial Narrow" w:hAnsi="Times New Roman" w:cs="Times New Roman"/>
                <w:b/>
                <w:color w:val="000000" w:themeColor="text1"/>
                <w:sz w:val="20"/>
                <w:szCs w:val="20"/>
              </w:rPr>
            </w:pPr>
            <w:r>
              <w:rPr>
                <w:rFonts w:ascii="Times New Roman" w:eastAsia="Arial Narrow" w:hAnsi="Times New Roman" w:cs="Times New Roman"/>
                <w:b/>
                <w:color w:val="000000" w:themeColor="text1"/>
                <w:sz w:val="20"/>
                <w:szCs w:val="20"/>
              </w:rPr>
              <w:t>ABSTRAK</w:t>
            </w:r>
          </w:p>
        </w:tc>
      </w:tr>
      <w:tr w:rsidR="00E24BA1" w:rsidRPr="00E24BA1" w14:paraId="57B50461" w14:textId="77777777" w:rsidTr="00712545">
        <w:trPr>
          <w:jc w:val="center"/>
        </w:trPr>
        <w:tc>
          <w:tcPr>
            <w:cnfStyle w:val="001000000000" w:firstRow="0" w:lastRow="0" w:firstColumn="1" w:lastColumn="0" w:oddVBand="0" w:evenVBand="0" w:oddHBand="0" w:evenHBand="0" w:firstRowFirstColumn="0" w:firstRowLastColumn="0" w:lastRowFirstColumn="0" w:lastRowLastColumn="0"/>
            <w:tcW w:w="3104" w:type="dxa"/>
            <w:vMerge w:val="restart"/>
          </w:tcPr>
          <w:p w14:paraId="71003F0E" w14:textId="77777777" w:rsidR="003410EB" w:rsidRDefault="000525E8" w:rsidP="00711DF8">
            <w:pPr>
              <w:ind w:hanging="2"/>
              <w:jc w:val="both"/>
              <w:rPr>
                <w:rFonts w:ascii="Times New Roman" w:eastAsia="Times New Roman" w:hAnsi="Times New Roman" w:cs="Times New Roman"/>
                <w:i/>
                <w:iCs/>
                <w:color w:val="000000" w:themeColor="text1"/>
                <w:sz w:val="20"/>
                <w:szCs w:val="20"/>
              </w:rPr>
            </w:pPr>
            <w:r>
              <w:rPr>
                <w:rFonts w:ascii="Times New Roman" w:eastAsia="Times New Roman" w:hAnsi="Times New Roman" w:cs="Times New Roman"/>
                <w:b w:val="0"/>
                <w:i/>
                <w:iCs/>
                <w:color w:val="000000" w:themeColor="text1"/>
                <w:sz w:val="20"/>
                <w:szCs w:val="20"/>
                <w:lang w:val="en-US"/>
              </w:rPr>
              <w:t>*Alamat Penulis K</w:t>
            </w:r>
            <w:r>
              <w:rPr>
                <w:rFonts w:ascii="Times New Roman" w:eastAsia="Times New Roman" w:hAnsi="Times New Roman" w:cs="Times New Roman"/>
                <w:b w:val="0"/>
                <w:i/>
                <w:iCs/>
                <w:color w:val="000000" w:themeColor="text1"/>
                <w:sz w:val="20"/>
                <w:szCs w:val="20"/>
              </w:rPr>
              <w:t xml:space="preserve">orespondensi: </w:t>
            </w:r>
          </w:p>
          <w:p w14:paraId="30187A63" w14:textId="77777777" w:rsidR="00EA4D8F" w:rsidRDefault="00EA4D8F" w:rsidP="00711DF8">
            <w:pPr>
              <w:ind w:hanging="2"/>
              <w:jc w:val="both"/>
              <w:rPr>
                <w:rFonts w:ascii="Times New Roman" w:eastAsia="Arial Narrow" w:hAnsi="Times New Roman" w:cs="Times New Roman"/>
                <w:color w:val="000000" w:themeColor="text1"/>
                <w:sz w:val="20"/>
                <w:szCs w:val="20"/>
              </w:rPr>
            </w:pPr>
            <w:r>
              <w:rPr>
                <w:rFonts w:ascii="Times New Roman" w:eastAsia="Arial Narrow" w:hAnsi="Times New Roman" w:cs="Times New Roman"/>
                <w:b w:val="0"/>
                <w:color w:val="000000" w:themeColor="text1"/>
                <w:sz w:val="20"/>
                <w:szCs w:val="20"/>
              </w:rPr>
              <w:t>Romiza Arika</w:t>
            </w:r>
            <w:r w:rsidR="002C61B0">
              <w:rPr>
                <w:rFonts w:ascii="Times New Roman" w:eastAsia="Arial Narrow" w:hAnsi="Times New Roman" w:cs="Times New Roman"/>
                <w:b w:val="0"/>
                <w:color w:val="000000" w:themeColor="text1"/>
                <w:sz w:val="20"/>
                <w:szCs w:val="20"/>
              </w:rPr>
              <w:t xml:space="preserve">; </w:t>
            </w:r>
            <w:r>
              <w:rPr>
                <w:rFonts w:ascii="Times New Roman" w:eastAsia="Arial Narrow" w:hAnsi="Times New Roman" w:cs="Times New Roman"/>
                <w:b w:val="0"/>
                <w:color w:val="000000" w:themeColor="text1"/>
                <w:sz w:val="20"/>
                <w:szCs w:val="20"/>
              </w:rPr>
              <w:t>U</w:t>
            </w:r>
            <w:r w:rsidR="002C61B0">
              <w:rPr>
                <w:rFonts w:ascii="Times New Roman" w:eastAsia="Arial Narrow" w:hAnsi="Times New Roman" w:cs="Times New Roman"/>
                <w:b w:val="0"/>
                <w:color w:val="000000" w:themeColor="text1"/>
                <w:sz w:val="20"/>
                <w:szCs w:val="20"/>
              </w:rPr>
              <w:t>niversitas Islam Negeri</w:t>
            </w:r>
            <w:r>
              <w:rPr>
                <w:rFonts w:ascii="Times New Roman" w:eastAsia="Arial Narrow" w:hAnsi="Times New Roman" w:cs="Times New Roman"/>
                <w:b w:val="0"/>
                <w:color w:val="000000" w:themeColor="text1"/>
                <w:sz w:val="20"/>
                <w:szCs w:val="20"/>
              </w:rPr>
              <w:t xml:space="preserve"> Sumatera Utara</w:t>
            </w:r>
            <w:r w:rsidR="002C61B0">
              <w:rPr>
                <w:rFonts w:ascii="Times New Roman" w:eastAsia="Arial Narrow" w:hAnsi="Times New Roman" w:cs="Times New Roman"/>
                <w:b w:val="0"/>
                <w:color w:val="000000" w:themeColor="text1"/>
                <w:sz w:val="20"/>
                <w:szCs w:val="20"/>
              </w:rPr>
              <w:t>; Jalan Lapangan Golf No. 120, Kampung Tengah, Pancur Batu, Deli Serdang, Sumatera Utara.</w:t>
            </w:r>
          </w:p>
          <w:p w14:paraId="6B83CD3F" w14:textId="77777777" w:rsidR="002C61B0" w:rsidRDefault="002C61B0" w:rsidP="00711DF8">
            <w:pPr>
              <w:ind w:hanging="2"/>
              <w:jc w:val="both"/>
              <w:rPr>
                <w:rFonts w:ascii="Times New Roman" w:eastAsia="Arial Narrow" w:hAnsi="Times New Roman" w:cs="Times New Roman"/>
                <w:color w:val="000000" w:themeColor="text1"/>
                <w:sz w:val="20"/>
                <w:szCs w:val="20"/>
              </w:rPr>
            </w:pPr>
          </w:p>
          <w:p w14:paraId="7FE3A5ED" w14:textId="15E8BC20" w:rsidR="002C61B0" w:rsidRDefault="002C61B0" w:rsidP="00711DF8">
            <w:pPr>
              <w:ind w:hanging="2"/>
              <w:jc w:val="both"/>
              <w:rPr>
                <w:rFonts w:ascii="Times New Roman" w:eastAsia="Arial Narrow" w:hAnsi="Times New Roman" w:cs="Times New Roman"/>
                <w:color w:val="000000" w:themeColor="text1"/>
                <w:sz w:val="20"/>
                <w:szCs w:val="20"/>
              </w:rPr>
            </w:pPr>
            <w:r w:rsidRPr="002C61B0">
              <w:rPr>
                <w:rFonts w:ascii="Times New Roman" w:eastAsia="Arial Narrow" w:hAnsi="Times New Roman" w:cs="Times New Roman"/>
                <w:bCs/>
                <w:color w:val="000000" w:themeColor="text1"/>
                <w:sz w:val="20"/>
                <w:szCs w:val="20"/>
              </w:rPr>
              <w:t>Phone</w:t>
            </w:r>
            <w:r>
              <w:rPr>
                <w:rFonts w:ascii="Times New Roman" w:eastAsia="Arial Narrow" w:hAnsi="Times New Roman" w:cs="Times New Roman"/>
                <w:b w:val="0"/>
                <w:color w:val="000000" w:themeColor="text1"/>
                <w:sz w:val="20"/>
                <w:szCs w:val="20"/>
              </w:rPr>
              <w:t>: 089506237763</w:t>
            </w:r>
          </w:p>
          <w:p w14:paraId="7B9E6C86" w14:textId="1EDEF684" w:rsidR="002C61B0" w:rsidRPr="000525E8" w:rsidRDefault="002C61B0" w:rsidP="00711DF8">
            <w:pPr>
              <w:ind w:hanging="2"/>
              <w:jc w:val="both"/>
              <w:rPr>
                <w:rFonts w:ascii="Times New Roman" w:eastAsia="Arial Narrow" w:hAnsi="Times New Roman" w:cs="Times New Roman"/>
                <w:b w:val="0"/>
                <w:color w:val="000000" w:themeColor="text1"/>
                <w:sz w:val="20"/>
                <w:szCs w:val="20"/>
              </w:rPr>
            </w:pPr>
            <w:r w:rsidRPr="002C61B0">
              <w:rPr>
                <w:rFonts w:ascii="Times New Roman" w:eastAsia="Arial Narrow" w:hAnsi="Times New Roman" w:cs="Times New Roman"/>
                <w:bCs/>
                <w:color w:val="000000" w:themeColor="text1"/>
                <w:sz w:val="20"/>
                <w:szCs w:val="20"/>
              </w:rPr>
              <w:t>Email</w:t>
            </w:r>
            <w:r>
              <w:rPr>
                <w:rFonts w:ascii="Times New Roman" w:eastAsia="Arial Narrow" w:hAnsi="Times New Roman" w:cs="Times New Roman"/>
                <w:b w:val="0"/>
                <w:color w:val="000000" w:themeColor="text1"/>
                <w:sz w:val="20"/>
                <w:szCs w:val="20"/>
              </w:rPr>
              <w:t>: romizaarika@uinsu.ac.id</w:t>
            </w:r>
          </w:p>
        </w:tc>
        <w:tc>
          <w:tcPr>
            <w:tcW w:w="6006" w:type="dxa"/>
          </w:tcPr>
          <w:p w14:paraId="5F453333" w14:textId="538303E7" w:rsidR="00BD5D06" w:rsidRDefault="00BD5D06" w:rsidP="00BD5D0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 xml:space="preserve">Remaja merupakan kelompok usia yang membutuhkan asupan zat gizi optimal untuk mendukung pertumbuhan dan perkembangan. Zat besi menjadi komponen gizi yang dibutuhkan untuk mendukung fungsi biologis dan fisiologis. Pengembangan produk pangan dengan kandungan zat besi yang lebih baik menjadi salah satu alternatif untuk memenuhi kecukupan gizi. Bit merah merupakan pangan lokal yang </w:t>
            </w:r>
            <w:r>
              <w:rPr>
                <w:rFonts w:ascii="Times New Roman" w:hAnsi="Times New Roman" w:cs="Times New Roman"/>
                <w:color w:val="000000" w:themeColor="text1"/>
                <w:sz w:val="20"/>
                <w:szCs w:val="20"/>
              </w:rPr>
              <w:lastRenderedPageBreak/>
              <w:t xml:space="preserve">mengandung zat besi sehingga berpotensi dikembangkan. Penelitian ini bertujuan untuk menganalisis formulasi </w:t>
            </w:r>
            <w:r>
              <w:rPr>
                <w:rFonts w:ascii="Times New Roman" w:hAnsi="Times New Roman" w:cs="Times New Roman"/>
                <w:i/>
                <w:iCs/>
                <w:color w:val="000000" w:themeColor="text1"/>
                <w:sz w:val="20"/>
                <w:szCs w:val="20"/>
              </w:rPr>
              <w:t xml:space="preserve">cookies </w:t>
            </w:r>
            <w:r>
              <w:rPr>
                <w:rFonts w:ascii="Times New Roman" w:hAnsi="Times New Roman" w:cs="Times New Roman"/>
                <w:color w:val="000000" w:themeColor="text1"/>
                <w:sz w:val="20"/>
                <w:szCs w:val="20"/>
              </w:rPr>
              <w:t xml:space="preserve">bit merah terhadap kandungan gizi, kadar zat besi, serta kontribusinya terhadap pemenuhan Angka Kecukupan Gizi (AKG) zat besi remaja. Penelitian eksperimental ini menggunakan rancangan acak lengkap menggunakan tiga formulasi </w:t>
            </w:r>
            <w:r>
              <w:rPr>
                <w:rFonts w:ascii="Times New Roman" w:hAnsi="Times New Roman" w:cs="Times New Roman"/>
                <w:i/>
                <w:iCs/>
                <w:color w:val="000000" w:themeColor="text1"/>
                <w:sz w:val="20"/>
                <w:szCs w:val="20"/>
              </w:rPr>
              <w:t>cookies</w:t>
            </w:r>
            <w:r>
              <w:rPr>
                <w:rFonts w:ascii="Times New Roman" w:hAnsi="Times New Roman" w:cs="Times New Roman"/>
                <w:color w:val="000000" w:themeColor="text1"/>
                <w:sz w:val="20"/>
                <w:szCs w:val="20"/>
              </w:rPr>
              <w:t xml:space="preserve">, yaitu F0 (tanpa penambahan tepung bit merah), F1 (penambahan tepung bit merah 25%), dan F2 (penambahan tepung bit merah 50%). Analisis yang dilakukan meliputi uji proksimat serta kadar zat besi menggunakan metode </w:t>
            </w:r>
            <w:r>
              <w:rPr>
                <w:rFonts w:ascii="Times New Roman" w:hAnsi="Times New Roman" w:cs="Times New Roman"/>
                <w:i/>
                <w:iCs/>
                <w:color w:val="000000" w:themeColor="text1"/>
                <w:sz w:val="20"/>
                <w:szCs w:val="20"/>
              </w:rPr>
              <w:t>Atomic Absorption Spectrophotometry</w:t>
            </w:r>
            <w:r>
              <w:rPr>
                <w:rFonts w:ascii="Times New Roman" w:hAnsi="Times New Roman" w:cs="Times New Roman"/>
                <w:color w:val="000000" w:themeColor="text1"/>
                <w:sz w:val="20"/>
                <w:szCs w:val="20"/>
              </w:rPr>
              <w:t xml:space="preserve"> (AAS). Data dianalisis menggunakan uji </w:t>
            </w:r>
            <w:r>
              <w:rPr>
                <w:rFonts w:ascii="Times New Roman" w:hAnsi="Times New Roman" w:cs="Times New Roman"/>
                <w:i/>
                <w:iCs/>
                <w:color w:val="000000" w:themeColor="text1"/>
                <w:sz w:val="20"/>
                <w:szCs w:val="20"/>
              </w:rPr>
              <w:t>ANOVA</w:t>
            </w:r>
            <w:r>
              <w:rPr>
                <w:rFonts w:ascii="Times New Roman" w:hAnsi="Times New Roman" w:cs="Times New Roman"/>
                <w:color w:val="000000" w:themeColor="text1"/>
                <w:sz w:val="20"/>
                <w:szCs w:val="20"/>
              </w:rPr>
              <w:t xml:space="preserve"> dan dilanjutkan dengan uji </w:t>
            </w:r>
            <w:r>
              <w:rPr>
                <w:rFonts w:ascii="Times New Roman" w:hAnsi="Times New Roman" w:cs="Times New Roman"/>
                <w:i/>
                <w:iCs/>
                <w:color w:val="000000" w:themeColor="text1"/>
                <w:sz w:val="20"/>
                <w:szCs w:val="20"/>
              </w:rPr>
              <w:t>Duncan</w:t>
            </w:r>
            <w:r>
              <w:rPr>
                <w:rFonts w:ascii="Times New Roman" w:hAnsi="Times New Roman" w:cs="Times New Roman"/>
                <w:color w:val="000000" w:themeColor="text1"/>
                <w:sz w:val="20"/>
                <w:szCs w:val="20"/>
              </w:rPr>
              <w:t xml:space="preserve">. Hasil penelitian menunjukkan bahwa penambahan tepung bit merah memberikan pengaruh terhadap kandungan gizi dan kadar zat besi </w:t>
            </w:r>
            <w:r>
              <w:rPr>
                <w:rFonts w:ascii="Times New Roman" w:hAnsi="Times New Roman" w:cs="Times New Roman"/>
                <w:i/>
                <w:iCs/>
                <w:color w:val="000000" w:themeColor="text1"/>
                <w:sz w:val="20"/>
                <w:szCs w:val="20"/>
              </w:rPr>
              <w:t>cookies.</w:t>
            </w:r>
            <w:r>
              <w:rPr>
                <w:rFonts w:ascii="Times New Roman" w:hAnsi="Times New Roman" w:cs="Times New Roman"/>
                <w:color w:val="000000" w:themeColor="text1"/>
                <w:sz w:val="20"/>
                <w:szCs w:val="20"/>
              </w:rPr>
              <w:t xml:space="preserve"> Formulasi F2 memiliki kadar zat besi tertinggi yaitu sebesar 0,461 µg/g dengan kontribusi zat besi tertinggi terhadap AKG remaja sebesar 1,73% pada usia 10–12 tahun dan 0,92% pada usia 13–18 tahun. </w:t>
            </w:r>
            <w:r w:rsidRPr="00A254CE">
              <w:rPr>
                <w:rFonts w:ascii="Times New Roman" w:hAnsi="Times New Roman" w:cs="Times New Roman"/>
                <w:i/>
                <w:iCs/>
                <w:color w:val="000000" w:themeColor="text1"/>
                <w:sz w:val="20"/>
                <w:szCs w:val="20"/>
              </w:rPr>
              <w:t xml:space="preserve">Cookies </w:t>
            </w:r>
            <w:r w:rsidRPr="00A254CE">
              <w:rPr>
                <w:rFonts w:ascii="Times New Roman" w:hAnsi="Times New Roman" w:cs="Times New Roman"/>
                <w:color w:val="000000" w:themeColor="text1"/>
                <w:sz w:val="20"/>
                <w:szCs w:val="20"/>
              </w:rPr>
              <w:t>bit merah berpotensi menjadi camilan alternatif yang menyumbang zat besi, meskipun kontribusinya terhadap AKG masih relatif kecil sehingga perlu dikombinasikan dengan sumber zat besi lain</w:t>
            </w:r>
            <w:r w:rsidRPr="00A254CE">
              <w:rPr>
                <w:rFonts w:ascii="Times New Roman" w:hAnsi="Times New Roman" w:cs="Times New Roman"/>
                <w:color w:val="000000" w:themeColor="text1"/>
                <w:sz w:val="20"/>
                <w:szCs w:val="20"/>
                <w:highlight w:val="yellow"/>
              </w:rPr>
              <w:t>.</w:t>
            </w:r>
          </w:p>
          <w:p w14:paraId="7CCA2163" w14:textId="77777777" w:rsidR="00BD5D06" w:rsidRPr="00BD5D06" w:rsidRDefault="00BD5D06" w:rsidP="00BD5D0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p>
          <w:p w14:paraId="716FC873" w14:textId="39528652" w:rsidR="00BD5D06" w:rsidRPr="00BD5D06" w:rsidRDefault="00BD5D06" w:rsidP="00BD5D0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Kata Kunci: </w:t>
            </w:r>
            <w:r>
              <w:rPr>
                <w:rFonts w:ascii="Times New Roman" w:hAnsi="Times New Roman" w:cs="Times New Roman"/>
                <w:color w:val="000000" w:themeColor="text1"/>
                <w:sz w:val="20"/>
                <w:szCs w:val="20"/>
              </w:rPr>
              <w:t>Analisis proksimat</w:t>
            </w:r>
            <w:r>
              <w:rPr>
                <w:rFonts w:ascii="Times New Roman" w:hAnsi="Times New Roman" w:cs="Times New Roman"/>
                <w:i/>
                <w:iCs/>
                <w:color w:val="000000" w:themeColor="text1"/>
                <w:sz w:val="20"/>
                <w:szCs w:val="20"/>
              </w:rPr>
              <w:t xml:space="preserve">, </w:t>
            </w:r>
            <w:r>
              <w:rPr>
                <w:rFonts w:ascii="Times New Roman" w:hAnsi="Times New Roman" w:cs="Times New Roman"/>
                <w:color w:val="000000" w:themeColor="text1"/>
                <w:sz w:val="20"/>
                <w:szCs w:val="20"/>
              </w:rPr>
              <w:t xml:space="preserve">bit merah, </w:t>
            </w:r>
            <w:r>
              <w:rPr>
                <w:rFonts w:ascii="Times New Roman" w:hAnsi="Times New Roman" w:cs="Times New Roman"/>
                <w:i/>
                <w:iCs/>
                <w:color w:val="000000" w:themeColor="text1"/>
                <w:sz w:val="20"/>
                <w:szCs w:val="20"/>
              </w:rPr>
              <w:t>cookies</w:t>
            </w:r>
            <w:r>
              <w:rPr>
                <w:rFonts w:ascii="Times New Roman" w:hAnsi="Times New Roman" w:cs="Times New Roman"/>
                <w:color w:val="000000" w:themeColor="text1"/>
                <w:sz w:val="20"/>
                <w:szCs w:val="20"/>
              </w:rPr>
              <w:t>, zat besi, remaja</w:t>
            </w:r>
          </w:p>
          <w:p w14:paraId="42A1E402" w14:textId="77777777" w:rsidR="003410EB" w:rsidRPr="00E24BA1" w:rsidRDefault="003410EB">
            <w:pPr>
              <w:jc w:val="both"/>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color w:val="000000" w:themeColor="text1"/>
                <w:sz w:val="20"/>
                <w:szCs w:val="20"/>
              </w:rPr>
            </w:pPr>
          </w:p>
        </w:tc>
      </w:tr>
      <w:tr w:rsidR="00E24BA1" w:rsidRPr="00E24BA1" w14:paraId="720772FE" w14:textId="77777777" w:rsidTr="00E24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4" w:type="dxa"/>
            <w:vMerge/>
            <w:tcBorders>
              <w:left w:val="none" w:sz="0" w:space="0" w:color="auto"/>
              <w:right w:val="none" w:sz="0" w:space="0" w:color="auto"/>
            </w:tcBorders>
            <w:shd w:val="clear" w:color="auto" w:fill="auto"/>
          </w:tcPr>
          <w:p w14:paraId="5675ED68" w14:textId="77777777" w:rsidR="003410EB" w:rsidRPr="00E24BA1" w:rsidRDefault="003410EB">
            <w:pPr>
              <w:widowControl w:val="0"/>
              <w:pBdr>
                <w:top w:val="nil"/>
                <w:left w:val="nil"/>
                <w:bottom w:val="nil"/>
                <w:right w:val="nil"/>
                <w:between w:val="nil"/>
              </w:pBdr>
              <w:spacing w:line="276" w:lineRule="auto"/>
              <w:rPr>
                <w:rFonts w:ascii="Times New Roman" w:eastAsia="Arial Narrow" w:hAnsi="Times New Roman" w:cs="Times New Roman"/>
                <w:color w:val="000000" w:themeColor="text1"/>
                <w:sz w:val="20"/>
                <w:szCs w:val="20"/>
              </w:rPr>
            </w:pPr>
          </w:p>
        </w:tc>
        <w:tc>
          <w:tcPr>
            <w:tcW w:w="6006" w:type="dxa"/>
            <w:tcBorders>
              <w:left w:val="none" w:sz="0" w:space="0" w:color="auto"/>
              <w:right w:val="none" w:sz="0" w:space="0" w:color="auto"/>
            </w:tcBorders>
            <w:shd w:val="clear" w:color="auto" w:fill="auto"/>
          </w:tcPr>
          <w:p w14:paraId="05218567" w14:textId="4184C323" w:rsidR="00E24BA1" w:rsidRPr="00E24BA1" w:rsidRDefault="00E24BA1" w:rsidP="00CD3863">
            <w:pPr>
              <w:cnfStyle w:val="000000100000" w:firstRow="0" w:lastRow="0" w:firstColumn="0" w:lastColumn="0" w:oddVBand="0" w:evenVBand="0" w:oddHBand="1" w:evenHBand="0" w:firstRowFirstColumn="0" w:firstRowLastColumn="0" w:lastRowFirstColumn="0" w:lastRowLastColumn="0"/>
              <w:rPr>
                <w:rFonts w:ascii="Times New Roman" w:eastAsia="Arial Narrow" w:hAnsi="Times New Roman" w:cs="Times New Roman"/>
                <w:color w:val="000000" w:themeColor="text1"/>
                <w:sz w:val="20"/>
                <w:szCs w:val="20"/>
              </w:rPr>
            </w:pPr>
          </w:p>
        </w:tc>
      </w:tr>
    </w:tbl>
    <w:p w14:paraId="76CE3B25" w14:textId="7DBD9F20" w:rsidR="00804DA3" w:rsidRPr="00E24BA1" w:rsidRDefault="00E24BA1" w:rsidP="00E24BA1">
      <w:pPr>
        <w:pStyle w:val="E-JOURNALHeading1"/>
        <w:jc w:val="center"/>
        <w:rPr>
          <w:color w:val="000000" w:themeColor="text1"/>
          <w:lang w:val="id-ID"/>
        </w:rPr>
      </w:pPr>
      <w:r>
        <w:rPr>
          <w:color w:val="000000" w:themeColor="text1"/>
          <w:lang w:val="id-ID"/>
        </w:rPr>
        <w:t>PENDAHULUAN</w:t>
      </w:r>
    </w:p>
    <w:p w14:paraId="30A1F5AA" w14:textId="4BA6E30E" w:rsidR="00643677" w:rsidRPr="00643677" w:rsidRDefault="00643677" w:rsidP="00643677">
      <w:pPr>
        <w:spacing w:after="0" w:line="240" w:lineRule="auto"/>
        <w:ind w:firstLine="567"/>
        <w:jc w:val="both"/>
        <w:rPr>
          <w:rFonts w:ascii="Times New Roman" w:hAnsi="Times New Roman" w:cs="Times New Roman"/>
        </w:rPr>
      </w:pPr>
      <w:r>
        <w:rPr>
          <w:rFonts w:ascii="Times New Roman" w:hAnsi="Times New Roman" w:cs="Times New Roman"/>
        </w:rPr>
        <w:t>Remaja merupakan kelompok usia antara 10 hingga 18 tahun yang mengalami perubahan kognitif, emosional dan hormonal sehingga membutuhkan pemenuhan gizi yang optimal untuk mendukung pertumbuhan dan perkembangannya (1). Perubahan fisik pada masa remaja meliputi peningkatan pertumbuhan tulang, otot, organ dalam, perubahan distribusi lemak, serta perkembangan sistem reproduksi pada laki-laki dan perempuan (2). Kebutuhan zat gizi yang meningkat pada masa ini menjadikan remaja sebagai kelompok yang rentan mengalami masalah gizi apabila asupan tidak terpenuhi (3).</w:t>
      </w:r>
    </w:p>
    <w:p w14:paraId="505A4589" w14:textId="41105B08" w:rsidR="00643677" w:rsidRPr="00643677" w:rsidRDefault="00643677" w:rsidP="00643677">
      <w:pPr>
        <w:spacing w:after="0" w:line="240" w:lineRule="auto"/>
        <w:ind w:firstLine="567"/>
        <w:jc w:val="both"/>
        <w:rPr>
          <w:rFonts w:ascii="Times New Roman" w:hAnsi="Times New Roman" w:cs="Times New Roman"/>
        </w:rPr>
      </w:pPr>
      <w:r>
        <w:rPr>
          <w:rFonts w:ascii="Times New Roman" w:hAnsi="Times New Roman" w:cs="Times New Roman"/>
        </w:rPr>
        <w:t xml:space="preserve">Remaja putri menjadi kelompok yang membutuhkan perhatian khusus karena memiliki kebutuhan zat besi yang lebih tinggi akibat pertumbuhan dan kehilangan darah selama menstruasi. Protein, zat besi dan mikronutrien lainnya diperlukan untuk menunjang pertumbuhan selama masa pubertas serta mempersiapkan kesehatan reproduksi pada masa mendatang (4). Kekurangan asupan zat gizi pada masa remaja dapat menyebabkan berbagai masalah kesehatan seperti anemia, malnutrisi, obesitas, serta gangguan makan. </w:t>
      </w:r>
    </w:p>
    <w:p w14:paraId="322A7D40" w14:textId="7AD78503" w:rsidR="00643677" w:rsidRPr="00643677" w:rsidRDefault="00643677" w:rsidP="00643677">
      <w:pPr>
        <w:spacing w:after="0" w:line="240" w:lineRule="auto"/>
        <w:ind w:firstLine="567"/>
        <w:jc w:val="both"/>
        <w:rPr>
          <w:rFonts w:ascii="Times New Roman" w:hAnsi="Times New Roman" w:cs="Times New Roman"/>
        </w:rPr>
      </w:pPr>
      <w:r>
        <w:rPr>
          <w:rFonts w:ascii="Times New Roman" w:hAnsi="Times New Roman" w:cs="Times New Roman"/>
        </w:rPr>
        <w:t>Salah satu masalah gizi yang masih banyak terjadi pada remaja adalah anemia akibat kekurangan zat besi. Peningkatan massa tubuh, volume darah dan jumlah eritrosit selama masa pertumbuhan menyebabkan kebutuhan zat besi meningkat (5). Zat besi berperan penting dalam pembentukan hemoglobin dan mioglobin, sehingga kekurangan zat besi dapat menghambat pertumbuhan sel tubuh dan otak serta berdampak pada penurunan prestasi belajar dan produktivitas (6). Berdasarkan data Riskesdas tahun 2007, 2013 dan 2018, prevalensi anemia pada remaja mengalami peningkatan. Pada tahun 2018, tercatat 26,80% remaja usia 5–14 tahun dan 32% remaja usia 15–24 tahun di Indonesia mengalami anemia (7).</w:t>
      </w:r>
    </w:p>
    <w:p w14:paraId="2313C9FB" w14:textId="7E238004" w:rsidR="00643677" w:rsidRPr="00643677" w:rsidRDefault="00643677" w:rsidP="00643677">
      <w:pPr>
        <w:spacing w:after="0" w:line="240" w:lineRule="auto"/>
        <w:ind w:firstLine="567"/>
        <w:jc w:val="both"/>
        <w:rPr>
          <w:rFonts w:ascii="Times New Roman" w:hAnsi="Times New Roman" w:cs="Times New Roman"/>
        </w:rPr>
      </w:pPr>
      <w:r>
        <w:rPr>
          <w:rFonts w:ascii="Times New Roman" w:hAnsi="Times New Roman" w:cs="Times New Roman"/>
        </w:rPr>
        <w:t xml:space="preserve">Berbagai upaya telah dilakukan untuk mengatasi masalah anemia pada remaja, salah satunya melalui peningkatan konsumsi pangan sumber zat besi dan pemenuhan kebutuhan gizi seimbang. Undang-Undang No. 17 Tahun 2023 tentang Kesehatan juga menyebutkan bahwa upaya kesehatan remaja bertujuan untuk mempersiapkan remaja menjadi individu yang sehat, cerdas, berkualitas dan produktif (8). Oleh karena itu, diperlukan inovasi pangan yang mudah diterima remaja serta memiliki kandungan gizi yang mendukung pemenuhan kebutuhan zat besi.  Berdasarkan </w:t>
      </w:r>
      <w:r w:rsidR="00F80DDC">
        <w:rPr>
          <w:rFonts w:ascii="Times New Roman" w:hAnsi="Times New Roman" w:cs="Times New Roman"/>
        </w:rPr>
        <w:t xml:space="preserve">penelitian, </w:t>
      </w:r>
      <w:r>
        <w:rPr>
          <w:rFonts w:ascii="Times New Roman" w:hAnsi="Times New Roman" w:cs="Times New Roman"/>
        </w:rPr>
        <w:t xml:space="preserve">bit merah mengandung zat besi yang berperan dalam pembentukan hemoglobin sehingga berpotensi mendukung upaya pencegahan anemia defisiensi besi (9). Selain itu, bit merah juga mengandung betalain yang memiliki aktivitas antioksidan, antikanker, antiinflamasi dan hepatoprotektif (10). </w:t>
      </w:r>
    </w:p>
    <w:p w14:paraId="493871D5" w14:textId="0087F93E" w:rsidR="00643677" w:rsidRPr="00643677" w:rsidRDefault="00643677" w:rsidP="00643677">
      <w:pPr>
        <w:spacing w:after="0" w:line="240" w:lineRule="auto"/>
        <w:ind w:firstLine="567"/>
        <w:jc w:val="both"/>
        <w:rPr>
          <w:rFonts w:ascii="Times New Roman" w:hAnsi="Times New Roman" w:cs="Times New Roman"/>
        </w:rPr>
      </w:pPr>
      <w:r>
        <w:rPr>
          <w:rFonts w:ascii="Times New Roman" w:hAnsi="Times New Roman" w:cs="Times New Roman"/>
        </w:rPr>
        <w:lastRenderedPageBreak/>
        <w:t xml:space="preserve">Pemanfaatan bit merah sebagai bahan pangan masih belum maksimal karena umumnya hanya diolah menjadi jus atau direbus. Oleh sebab itu, diperlukan pengembangan produk olahan berbasis bit merah yang lebih praktis dan diminati masyarakat. Cookies menjadi salah satu alternatif produk pangan karena memiliki karakteristik praktis, mudah dikonsumsi, memiliki daya simpan yang lama, serta banyak diminati sebagai makanan ringan (11). </w:t>
      </w:r>
    </w:p>
    <w:p w14:paraId="1573D571" w14:textId="67E6B303" w:rsidR="00643677" w:rsidRPr="00643677" w:rsidRDefault="00643677" w:rsidP="00643677">
      <w:pPr>
        <w:spacing w:after="0" w:line="240" w:lineRule="auto"/>
        <w:ind w:firstLine="567"/>
        <w:jc w:val="both"/>
        <w:rPr>
          <w:rFonts w:ascii="Times New Roman" w:hAnsi="Times New Roman" w:cs="Times New Roman"/>
        </w:rPr>
      </w:pPr>
      <w:r>
        <w:rPr>
          <w:rFonts w:ascii="Times New Roman" w:hAnsi="Times New Roman" w:cs="Times New Roman"/>
        </w:rPr>
        <w:t>Penelitian menunjukkan bahwa penambahan tepung bit merah pada cookies dapat meningkatkan kadar zat besi pada produk (12). Pengembangan cookies dengan penambahan tepung bit merah tidak hanya berpotensi sebagai sumber energi, tetapi juga sebagai pangan yang menyediakan zat gizi penting bagi tubuh. Namun, diperlukan analisis lebih lanjut terkait kandungan gizi, kadar zat besi, serta kontribusinya terhadap pemenuhan kebutuhan zat besi remaja (13). Berdasarkan uraian tersebut, penelitian ini dilakukan untuk menganalisis formulasi cookies bit merah melalui analisis proksimat, kadar zat besi, serta kontribusinya terhadap pemenuhan Angka Kecukupan Gizi (AKG) remaja. Penelitian ini difokuskan pada analisis kandungan gizi, kadar zat besi, dan kontribusinya terhadap AKG, serta tidak mengukur kadar hemoglobin maupun menilai status anemia remaja.</w:t>
      </w:r>
    </w:p>
    <w:p w14:paraId="6AAC27D0" w14:textId="77777777" w:rsidR="00CF3745" w:rsidRPr="00E24BA1" w:rsidRDefault="00CF3745" w:rsidP="00CD6D18">
      <w:pPr>
        <w:pStyle w:val="E-JOURNALBody"/>
        <w:ind w:firstLine="0"/>
        <w:rPr>
          <w:color w:val="000000" w:themeColor="text1"/>
          <w:szCs w:val="22"/>
        </w:rPr>
      </w:pPr>
    </w:p>
    <w:p w14:paraId="1C56C555" w14:textId="643C833A" w:rsidR="00804DA3" w:rsidRDefault="00E24BA1" w:rsidP="00E24BA1">
      <w:pPr>
        <w:pStyle w:val="E-JOURNALHeading1"/>
        <w:jc w:val="center"/>
        <w:rPr>
          <w:color w:val="000000" w:themeColor="text1"/>
          <w:lang w:val="id-ID"/>
        </w:rPr>
      </w:pPr>
      <w:r>
        <w:rPr>
          <w:color w:val="000000" w:themeColor="text1"/>
          <w:lang w:val="id-ID"/>
        </w:rPr>
        <w:t xml:space="preserve">METODE </w:t>
      </w:r>
    </w:p>
    <w:p w14:paraId="219190BE" w14:textId="63591C07" w:rsidR="005061A8" w:rsidRDefault="00F941FF" w:rsidP="009E0235">
      <w:pPr>
        <w:pStyle w:val="E-JOURNALHeading1"/>
        <w:rPr>
          <w:color w:val="000000" w:themeColor="text1"/>
          <w:lang w:val="id-ID"/>
        </w:rPr>
      </w:pPr>
      <w:r>
        <w:rPr>
          <w:color w:val="000000" w:themeColor="text1"/>
          <w:lang w:val="id-ID"/>
        </w:rPr>
        <w:t>Jenis Penelitian</w:t>
      </w:r>
    </w:p>
    <w:p w14:paraId="0E48B604" w14:textId="1D55EFA0" w:rsidR="009E0235" w:rsidRPr="00E97F76" w:rsidRDefault="009E0235" w:rsidP="00E97F76">
      <w:pPr>
        <w:spacing w:after="0" w:line="240" w:lineRule="auto"/>
        <w:ind w:firstLine="567"/>
        <w:jc w:val="both"/>
        <w:rPr>
          <w:rFonts w:ascii="Times New Roman" w:hAnsi="Times New Roman" w:cs="Times New Roman"/>
        </w:rPr>
      </w:pPr>
      <w:r>
        <w:rPr>
          <w:rFonts w:ascii="Times New Roman" w:hAnsi="Times New Roman" w:cs="Times New Roman"/>
        </w:rPr>
        <w:t xml:space="preserve">Penelitian ini merupakan penelitian eksperimental dengan rancangan acak lengkap (RAL) sederhana yang terdiri atas satu faktor dengan tiga perlakuan formulasi </w:t>
      </w:r>
      <w:r>
        <w:rPr>
          <w:rFonts w:ascii="Times New Roman" w:hAnsi="Times New Roman" w:cs="Times New Roman"/>
          <w:i/>
          <w:iCs/>
        </w:rPr>
        <w:t>cookies</w:t>
      </w:r>
      <w:r>
        <w:rPr>
          <w:rFonts w:ascii="Times New Roman" w:hAnsi="Times New Roman" w:cs="Times New Roman"/>
        </w:rPr>
        <w:t xml:space="preserve"> bit merah. Perlakuan yang digunakan yaitu F0 (</w:t>
      </w:r>
      <w:r>
        <w:rPr>
          <w:rFonts w:ascii="Times New Roman" w:hAnsi="Times New Roman" w:cs="Times New Roman"/>
          <w:i/>
          <w:iCs/>
        </w:rPr>
        <w:t>cookies</w:t>
      </w:r>
      <w:r>
        <w:rPr>
          <w:rFonts w:ascii="Times New Roman" w:hAnsi="Times New Roman" w:cs="Times New Roman"/>
        </w:rPr>
        <w:t xml:space="preserve"> tanpa penambahan tepung bit merah/kontrol), F1 (</w:t>
      </w:r>
      <w:r>
        <w:rPr>
          <w:rFonts w:ascii="Times New Roman" w:hAnsi="Times New Roman" w:cs="Times New Roman"/>
          <w:i/>
          <w:iCs/>
        </w:rPr>
        <w:t>cookies</w:t>
      </w:r>
      <w:r>
        <w:rPr>
          <w:rFonts w:ascii="Times New Roman" w:hAnsi="Times New Roman" w:cs="Times New Roman"/>
        </w:rPr>
        <w:t xml:space="preserve"> dengan penambahan tepung bit merah 25% dan tepung terigu 75%), serta F2 (</w:t>
      </w:r>
      <w:r>
        <w:rPr>
          <w:rFonts w:ascii="Times New Roman" w:hAnsi="Times New Roman" w:cs="Times New Roman"/>
          <w:i/>
          <w:iCs/>
        </w:rPr>
        <w:t>cookies</w:t>
      </w:r>
      <w:r>
        <w:rPr>
          <w:rFonts w:ascii="Times New Roman" w:hAnsi="Times New Roman" w:cs="Times New Roman"/>
        </w:rPr>
        <w:t xml:space="preserve"> dengan penambahan tepung bit merah 50% dan tepung terigu 50%). Masing-masing perlakuan dilakukan sebanyak dua kali ulangan.</w:t>
      </w:r>
    </w:p>
    <w:p w14:paraId="2F8738E9" w14:textId="3093AA8D" w:rsidR="009E0235" w:rsidRDefault="009E0235" w:rsidP="009E0235">
      <w:pPr>
        <w:pStyle w:val="E-JOURNALHeading1"/>
        <w:rPr>
          <w:color w:val="000000" w:themeColor="text1"/>
          <w:lang w:val="id-ID"/>
        </w:rPr>
      </w:pPr>
      <w:r>
        <w:rPr>
          <w:color w:val="000000" w:themeColor="text1"/>
          <w:lang w:val="id-ID"/>
        </w:rPr>
        <w:t>Waktu dan Tempat Penelitian</w:t>
      </w:r>
    </w:p>
    <w:p w14:paraId="6ACD5CE2" w14:textId="70723374" w:rsidR="009E0235" w:rsidRPr="00E97F76" w:rsidRDefault="009E0235" w:rsidP="00E97F76">
      <w:pPr>
        <w:spacing w:after="0" w:line="240" w:lineRule="auto"/>
        <w:ind w:firstLine="567"/>
        <w:jc w:val="both"/>
        <w:rPr>
          <w:rFonts w:ascii="Times New Roman" w:hAnsi="Times New Roman" w:cs="Times New Roman"/>
        </w:rPr>
      </w:pPr>
      <w:r>
        <w:rPr>
          <w:rFonts w:ascii="Times New Roman" w:hAnsi="Times New Roman" w:cs="Times New Roman"/>
        </w:rPr>
        <w:t xml:space="preserve">Penelitian dilakukan pada bulan Mei–Juni 2024. Lokasi pembuatan cookies adalah di  Laboratorium Kuliner Prodi S1 Gizi FKM UIN Sumatera Utara. Proses pembuatan tepung bit merah dan </w:t>
      </w:r>
      <w:r>
        <w:rPr>
          <w:rFonts w:ascii="Times New Roman" w:hAnsi="Times New Roman" w:cs="Times New Roman"/>
          <w:i/>
          <w:iCs/>
        </w:rPr>
        <w:t xml:space="preserve">cookies </w:t>
      </w:r>
      <w:r>
        <w:rPr>
          <w:rFonts w:ascii="Times New Roman" w:hAnsi="Times New Roman" w:cs="Times New Roman"/>
        </w:rPr>
        <w:t xml:space="preserve">dilakukan pada ruangan tertutup dengan memperhatikan prinsip </w:t>
      </w:r>
      <w:r>
        <w:rPr>
          <w:rFonts w:ascii="Times New Roman" w:hAnsi="Times New Roman" w:cs="Times New Roman"/>
          <w:i/>
          <w:iCs/>
        </w:rPr>
        <w:t>higiene</w:t>
      </w:r>
      <w:r>
        <w:rPr>
          <w:rFonts w:ascii="Times New Roman" w:hAnsi="Times New Roman" w:cs="Times New Roman"/>
        </w:rPr>
        <w:t xml:space="preserve"> dan sanitasi. Analisis kandungan gizi dilakukan di Laboratorium Balai Riset dan Standardisasi Industri (Baristand) Medan.</w:t>
      </w:r>
    </w:p>
    <w:p w14:paraId="0063BD41" w14:textId="2407025F" w:rsidR="009E0235" w:rsidRDefault="009E0235" w:rsidP="00F941FF">
      <w:pPr>
        <w:pStyle w:val="E-JOURNALHeading1"/>
        <w:rPr>
          <w:color w:val="000000" w:themeColor="text1"/>
          <w:lang w:val="id-ID"/>
        </w:rPr>
      </w:pPr>
      <w:r>
        <w:rPr>
          <w:color w:val="000000" w:themeColor="text1"/>
          <w:lang w:val="id-ID"/>
        </w:rPr>
        <w:t>Bahan dan Alat Penelitian</w:t>
      </w:r>
    </w:p>
    <w:p w14:paraId="57252BCA" w14:textId="77777777" w:rsidR="009E0235" w:rsidRDefault="009E0235" w:rsidP="009E0235">
      <w:pPr>
        <w:spacing w:after="0"/>
        <w:ind w:firstLine="567"/>
        <w:jc w:val="both"/>
        <w:rPr>
          <w:rFonts w:ascii="Times New Roman" w:hAnsi="Times New Roman" w:cs="Times New Roman"/>
        </w:rPr>
      </w:pPr>
      <w:r>
        <w:rPr>
          <w:rFonts w:ascii="Times New Roman" w:hAnsi="Times New Roman" w:cs="Times New Roman"/>
        </w:rPr>
        <w:t xml:space="preserve">Alat dan bahan yang digunakan dalam proses pembuatan </w:t>
      </w:r>
      <w:r>
        <w:rPr>
          <w:rFonts w:ascii="Times New Roman" w:hAnsi="Times New Roman" w:cs="Times New Roman"/>
          <w:i/>
          <w:iCs/>
        </w:rPr>
        <w:t>cookies</w:t>
      </w:r>
      <w:r>
        <w:rPr>
          <w:rFonts w:ascii="Times New Roman" w:hAnsi="Times New Roman" w:cs="Times New Roman"/>
        </w:rPr>
        <w:t xml:space="preserve"> bit merah ditampilkan pada Gambar 1. Alat utama yang digunakan meliputi timbangan digital, </w:t>
      </w:r>
      <w:r>
        <w:rPr>
          <w:rFonts w:ascii="Times New Roman" w:hAnsi="Times New Roman" w:cs="Times New Roman"/>
          <w:i/>
          <w:iCs/>
        </w:rPr>
        <w:t>mixer</w:t>
      </w:r>
      <w:r>
        <w:rPr>
          <w:rFonts w:ascii="Times New Roman" w:hAnsi="Times New Roman" w:cs="Times New Roman"/>
        </w:rPr>
        <w:t xml:space="preserve">, oven, loyang, blender, ayakan, wadah, spatula, dan </w:t>
      </w:r>
      <w:r>
        <w:rPr>
          <w:rFonts w:ascii="Times New Roman" w:hAnsi="Times New Roman" w:cs="Times New Roman"/>
          <w:i/>
          <w:iCs/>
        </w:rPr>
        <w:t>cooling rack</w:t>
      </w:r>
      <w:r>
        <w:rPr>
          <w:rFonts w:ascii="Times New Roman" w:hAnsi="Times New Roman" w:cs="Times New Roman"/>
        </w:rPr>
        <w:t xml:space="preserve">. Bahan yang digunakan terdiri dari bit merah, tepung terigu, </w:t>
      </w:r>
      <w:r>
        <w:rPr>
          <w:rFonts w:ascii="Times New Roman" w:hAnsi="Times New Roman" w:cs="Times New Roman"/>
          <w:i/>
          <w:iCs/>
        </w:rPr>
        <w:t>brown sugar</w:t>
      </w:r>
      <w:r>
        <w:rPr>
          <w:rFonts w:ascii="Times New Roman" w:hAnsi="Times New Roman" w:cs="Times New Roman"/>
        </w:rPr>
        <w:t xml:space="preserve">, kuning telur, margarin, ekstrak vanila, dan </w:t>
      </w:r>
      <w:r>
        <w:rPr>
          <w:rFonts w:ascii="Times New Roman" w:hAnsi="Times New Roman" w:cs="Times New Roman"/>
          <w:i/>
          <w:iCs/>
        </w:rPr>
        <w:t>baking powder</w:t>
      </w:r>
      <w:r>
        <w:rPr>
          <w:rFonts w:ascii="Times New Roman" w:hAnsi="Times New Roman" w:cs="Times New Roman"/>
        </w:rPr>
        <w:t>.</w:t>
      </w:r>
    </w:p>
    <w:tbl>
      <w:tblPr>
        <w:tblStyle w:val="TableGrid"/>
        <w:tblW w:w="0" w:type="auto"/>
        <w:tblLook w:val="04A0" w:firstRow="1" w:lastRow="0" w:firstColumn="1" w:lastColumn="0" w:noHBand="0" w:noVBand="1"/>
      </w:tblPr>
      <w:tblGrid>
        <w:gridCol w:w="4566"/>
        <w:gridCol w:w="4494"/>
      </w:tblGrid>
      <w:tr w:rsidR="009E0235" w14:paraId="1E57C5E6" w14:textId="77777777" w:rsidTr="009E0235">
        <w:tc>
          <w:tcPr>
            <w:tcW w:w="4566" w:type="dxa"/>
          </w:tcPr>
          <w:p w14:paraId="325E7657" w14:textId="02F0EB1B" w:rsidR="009E0235" w:rsidRDefault="009E0235" w:rsidP="009E0235">
            <w:pPr>
              <w:jc w:val="both"/>
              <w:rPr>
                <w:rFonts w:ascii="Times New Roman" w:hAnsi="Times New Roman" w:cs="Times New Roman"/>
              </w:rPr>
            </w:pPr>
            <w:r>
              <w:rPr>
                <w:rFonts w:ascii="Times New Roman" w:hAnsi="Times New Roman" w:cs="Times New Roman"/>
                <w:noProof/>
              </w:rPr>
              <w:drawing>
                <wp:inline distT="0" distB="0" distL="0" distR="0" wp14:anchorId="6F781391" wp14:editId="38FE2651">
                  <wp:extent cx="2758440" cy="1642109"/>
                  <wp:effectExtent l="0" t="0" r="3810" b="0"/>
                  <wp:docPr id="1405879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79671" name="Picture 140587967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2795427" cy="1664128"/>
                          </a:xfrm>
                          <a:prstGeom prst="rect">
                            <a:avLst/>
                          </a:prstGeom>
                          <a:ln>
                            <a:noFill/>
                          </a:ln>
                          <a:extLst>
                            <a:ext uri="{53640926-AAD7-44D8-BBD7-CCE9431645EC}">
                              <a14:shadowObscured xmlns:a14="http://schemas.microsoft.com/office/drawing/2010/main"/>
                            </a:ext>
                          </a:extLst>
                        </pic:spPr>
                      </pic:pic>
                    </a:graphicData>
                  </a:graphic>
                </wp:inline>
              </w:drawing>
            </w:r>
          </w:p>
        </w:tc>
        <w:tc>
          <w:tcPr>
            <w:tcW w:w="4494" w:type="dxa"/>
          </w:tcPr>
          <w:p w14:paraId="6CEEC065" w14:textId="3D5FF58C" w:rsidR="009E0235" w:rsidRDefault="009E0235" w:rsidP="009E0235">
            <w:pPr>
              <w:jc w:val="both"/>
              <w:rPr>
                <w:rFonts w:ascii="Times New Roman" w:hAnsi="Times New Roman" w:cs="Times New Roman"/>
              </w:rPr>
            </w:pPr>
            <w:r>
              <w:rPr>
                <w:rFonts w:ascii="Times New Roman" w:hAnsi="Times New Roman" w:cs="Times New Roman"/>
                <w:noProof/>
              </w:rPr>
              <w:drawing>
                <wp:inline distT="0" distB="0" distL="0" distR="0" wp14:anchorId="255BDFD1" wp14:editId="1109D8BE">
                  <wp:extent cx="2635957" cy="1634490"/>
                  <wp:effectExtent l="0" t="0" r="5715" b="3810"/>
                  <wp:docPr id="6106961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696180" name="Picture 6106961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7596" cy="1647908"/>
                          </a:xfrm>
                          <a:prstGeom prst="rect">
                            <a:avLst/>
                          </a:prstGeom>
                        </pic:spPr>
                      </pic:pic>
                    </a:graphicData>
                  </a:graphic>
                </wp:inline>
              </w:drawing>
            </w:r>
          </w:p>
        </w:tc>
      </w:tr>
      <w:tr w:rsidR="009E0235" w14:paraId="5989539A" w14:textId="77777777" w:rsidTr="003942A4">
        <w:tc>
          <w:tcPr>
            <w:tcW w:w="9060" w:type="dxa"/>
            <w:gridSpan w:val="2"/>
          </w:tcPr>
          <w:p w14:paraId="18C1AFFE" w14:textId="5CAFFE20" w:rsidR="009E0235" w:rsidRPr="009E0235" w:rsidRDefault="009E0235" w:rsidP="009E0235">
            <w:pPr>
              <w:jc w:val="center"/>
              <w:rPr>
                <w:rFonts w:ascii="Times New Roman" w:hAnsi="Times New Roman" w:cs="Times New Roman"/>
              </w:rPr>
            </w:pPr>
            <w:r>
              <w:rPr>
                <w:rFonts w:ascii="Times New Roman" w:hAnsi="Times New Roman" w:cs="Times New Roman"/>
              </w:rPr>
              <w:t>Gambar 1. Alat dan Bahan</w:t>
            </w:r>
          </w:p>
        </w:tc>
      </w:tr>
    </w:tbl>
    <w:p w14:paraId="0B95AB96" w14:textId="77777777" w:rsidR="009E0235" w:rsidRPr="009E0235" w:rsidRDefault="009E0235" w:rsidP="00F941FF">
      <w:pPr>
        <w:pStyle w:val="E-JOURNALHeading1"/>
        <w:rPr>
          <w:b w:val="0"/>
          <w:bCs/>
          <w:color w:val="000000" w:themeColor="text1"/>
          <w:lang w:val="id-ID"/>
        </w:rPr>
      </w:pPr>
    </w:p>
    <w:p w14:paraId="6772F34D" w14:textId="5DE3859D" w:rsidR="005E00EF" w:rsidRDefault="005E00EF" w:rsidP="005E00EF">
      <w:pPr>
        <w:pStyle w:val="E-JOURNALHeading1"/>
        <w:rPr>
          <w:color w:val="000000" w:themeColor="text1"/>
          <w:lang w:val="id-ID"/>
        </w:rPr>
      </w:pPr>
      <w:r>
        <w:rPr>
          <w:color w:val="000000" w:themeColor="text1"/>
          <w:lang w:val="id-ID"/>
        </w:rPr>
        <w:t>Prosedur Pembuatan Tepung Bit Merah</w:t>
      </w:r>
    </w:p>
    <w:p w14:paraId="4E19FAC4" w14:textId="3EB92146" w:rsidR="005E00EF" w:rsidRDefault="005E00EF" w:rsidP="005E00EF">
      <w:pPr>
        <w:pStyle w:val="E-JOURNALHeading1"/>
        <w:ind w:firstLine="720"/>
        <w:jc w:val="both"/>
        <w:rPr>
          <w:b w:val="0"/>
          <w:bCs/>
        </w:rPr>
      </w:pPr>
      <w:r>
        <w:rPr>
          <w:b w:val="0"/>
          <w:bCs/>
        </w:rPr>
        <w:lastRenderedPageBreak/>
        <w:t xml:space="preserve">Bit merah segar dikupas dan dipotong, berat yang dapat dimakan (BDD) dari bit merah segar/mentah yaitu 75%. Tahapan pembuatan tepung bit merah adalah sebagai berikut: </w:t>
      </w:r>
    </w:p>
    <w:p w14:paraId="4E9047C8" w14:textId="0413A5B7" w:rsidR="005E00EF" w:rsidRDefault="005E00EF" w:rsidP="005E00EF">
      <w:pPr>
        <w:pStyle w:val="E-JOURNALHeading1"/>
        <w:ind w:firstLine="720"/>
        <w:jc w:val="center"/>
        <w:rPr>
          <w:b w:val="0"/>
          <w:bCs/>
        </w:rPr>
      </w:pPr>
      <w:r>
        <w:rPr>
          <w:b w:val="0"/>
          <w:bCs/>
          <w:noProof/>
        </w:rPr>
        <w:drawing>
          <wp:inline distT="0" distB="0" distL="0" distR="0" wp14:anchorId="00C909FE" wp14:editId="6C084A75">
            <wp:extent cx="2226733" cy="3445746"/>
            <wp:effectExtent l="0" t="0" r="0" b="0"/>
            <wp:docPr id="540041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41543" name="Picture 5400415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0182" cy="3482033"/>
                    </a:xfrm>
                    <a:prstGeom prst="rect">
                      <a:avLst/>
                    </a:prstGeom>
                  </pic:spPr>
                </pic:pic>
              </a:graphicData>
            </a:graphic>
          </wp:inline>
        </w:drawing>
      </w:r>
    </w:p>
    <w:p w14:paraId="0F3232C5" w14:textId="7AC82A36" w:rsidR="005E00EF" w:rsidRDefault="005E00EF" w:rsidP="005E00EF">
      <w:pPr>
        <w:pStyle w:val="E-JOURNALHeading1"/>
        <w:ind w:firstLine="720"/>
        <w:jc w:val="center"/>
        <w:rPr>
          <w:b w:val="0"/>
          <w:bCs/>
        </w:rPr>
      </w:pPr>
      <w:r>
        <w:rPr>
          <w:b w:val="0"/>
          <w:bCs/>
        </w:rPr>
        <w:t>Gambar 2. Prosedur Pembuatan Tepung Bit Merah</w:t>
      </w:r>
    </w:p>
    <w:p w14:paraId="5C358F5E" w14:textId="77777777" w:rsidR="005E00EF" w:rsidRDefault="005E00EF" w:rsidP="005E00EF">
      <w:pPr>
        <w:pStyle w:val="E-JOURNALHeading1"/>
        <w:ind w:firstLine="720"/>
        <w:jc w:val="center"/>
        <w:rPr>
          <w:b w:val="0"/>
          <w:bCs/>
        </w:rPr>
      </w:pPr>
    </w:p>
    <w:p w14:paraId="5ECB1EDE" w14:textId="35C1D0C5" w:rsidR="005E00EF" w:rsidRPr="005E00EF" w:rsidRDefault="00FF7649" w:rsidP="005E00EF">
      <w:pPr>
        <w:pStyle w:val="E-JOURNALHeading1"/>
        <w:rPr>
          <w:i/>
          <w:iCs/>
          <w:color w:val="000000" w:themeColor="text1"/>
          <w:lang w:val="id-ID"/>
        </w:rPr>
      </w:pPr>
      <w:r>
        <w:rPr>
          <w:color w:val="000000" w:themeColor="text1"/>
          <w:lang w:val="id-ID"/>
        </w:rPr>
        <w:t xml:space="preserve">Prosedur Pembuatan </w:t>
      </w:r>
      <w:r>
        <w:rPr>
          <w:i/>
          <w:iCs/>
          <w:color w:val="000000" w:themeColor="text1"/>
          <w:lang w:val="id-ID"/>
        </w:rPr>
        <w:t>Cookies</w:t>
      </w:r>
    </w:p>
    <w:p w14:paraId="54727864" w14:textId="08870731" w:rsidR="00FF7649" w:rsidRDefault="00FF7649" w:rsidP="005E00EF">
      <w:pPr>
        <w:spacing w:after="0" w:line="240" w:lineRule="auto"/>
        <w:ind w:firstLine="567"/>
        <w:jc w:val="both"/>
        <w:rPr>
          <w:rFonts w:ascii="Times New Roman" w:hAnsi="Times New Roman" w:cs="Times New Roman"/>
        </w:rPr>
      </w:pPr>
      <w:r>
        <w:rPr>
          <w:rFonts w:ascii="Times New Roman" w:hAnsi="Times New Roman" w:cs="Times New Roman"/>
        </w:rPr>
        <w:t xml:space="preserve">Formulasi </w:t>
      </w:r>
      <w:r>
        <w:rPr>
          <w:rFonts w:ascii="Times New Roman" w:hAnsi="Times New Roman" w:cs="Times New Roman"/>
          <w:i/>
          <w:iCs/>
        </w:rPr>
        <w:t xml:space="preserve">cookies </w:t>
      </w:r>
      <w:r>
        <w:rPr>
          <w:rFonts w:ascii="Times New Roman" w:hAnsi="Times New Roman" w:cs="Times New Roman"/>
        </w:rPr>
        <w:t>dibuat berdasarkan variasi perbandingan tepung bit merah dan tepung terigu. Formula F0 menggunakan 0 gram tepung bit merah dan 140 gram tepung terigu, F1 menggunakan 35 gram tepung bit merah dan 105 gram tepung terigu, sedangkan F2 menggunakan 70 gram tepung bit merah dan 70 gram tepung terigu.</w:t>
      </w:r>
    </w:p>
    <w:p w14:paraId="78287337" w14:textId="77777777" w:rsidR="00FF7649" w:rsidRDefault="00FF7649" w:rsidP="00FF7649">
      <w:pPr>
        <w:spacing w:after="0" w:line="240" w:lineRule="auto"/>
        <w:ind w:firstLine="567"/>
        <w:jc w:val="both"/>
        <w:rPr>
          <w:rFonts w:ascii="Times New Roman" w:hAnsi="Times New Roman" w:cs="Times New Roman"/>
        </w:rPr>
      </w:pPr>
    </w:p>
    <w:p w14:paraId="63BD39DE" w14:textId="5BC6B70D" w:rsidR="00FF7649" w:rsidRPr="005061A8" w:rsidRDefault="00FF7649" w:rsidP="00FF7649">
      <w:pPr>
        <w:spacing w:after="0" w:line="240" w:lineRule="auto"/>
        <w:jc w:val="center"/>
        <w:rPr>
          <w:rFonts w:ascii="Times New Roman" w:hAnsi="Times New Roman" w:cs="Times New Roman"/>
        </w:rPr>
      </w:pPr>
      <w:r>
        <w:rPr>
          <w:rFonts w:ascii="Times New Roman" w:hAnsi="Times New Roman" w:cs="Times New Roman"/>
        </w:rPr>
        <w:t xml:space="preserve">Tabel 1. Formulasi </w:t>
      </w:r>
      <w:r>
        <w:rPr>
          <w:rFonts w:ascii="Times New Roman" w:hAnsi="Times New Roman" w:cs="Times New Roman"/>
          <w:i/>
          <w:iCs/>
        </w:rPr>
        <w:t>Cookies</w:t>
      </w:r>
      <w:r>
        <w:rPr>
          <w:rFonts w:ascii="Times New Roman" w:hAnsi="Times New Roman" w:cs="Times New Roman"/>
        </w:rPr>
        <w:t xml:space="preserve"> Bit merah</w:t>
      </w:r>
    </w:p>
    <w:tbl>
      <w:tblPr>
        <w:tblStyle w:val="TableGrid"/>
        <w:tblpPr w:leftFromText="180" w:rightFromText="180" w:vertAnchor="text" w:horzAnchor="margin" w:tblpY="88"/>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3726"/>
        <w:gridCol w:w="1805"/>
        <w:gridCol w:w="1769"/>
        <w:gridCol w:w="1770"/>
      </w:tblGrid>
      <w:tr w:rsidR="00FF7649" w:rsidRPr="005061A8" w14:paraId="22CA0CB7" w14:textId="77777777" w:rsidTr="00473174">
        <w:tc>
          <w:tcPr>
            <w:tcW w:w="2054" w:type="pct"/>
            <w:vMerge w:val="restart"/>
            <w:vAlign w:val="center"/>
          </w:tcPr>
          <w:p w14:paraId="468188D7" w14:textId="77777777" w:rsidR="00FF7649" w:rsidRPr="005061A8" w:rsidRDefault="00FF7649" w:rsidP="00FF7649">
            <w:pPr>
              <w:jc w:val="both"/>
              <w:rPr>
                <w:rFonts w:ascii="Times New Roman" w:hAnsi="Times New Roman" w:cs="Times New Roman"/>
                <w:b/>
                <w:bCs/>
              </w:rPr>
            </w:pPr>
            <w:bookmarkStart w:id="0" w:name="_Toc157460741"/>
            <w:bookmarkStart w:id="1" w:name="_Toc158506372"/>
            <w:bookmarkStart w:id="2" w:name="_Toc160289790"/>
            <w:bookmarkStart w:id="3" w:name="_Toc160401990"/>
            <w:bookmarkStart w:id="4" w:name="_Toc160402200"/>
            <w:bookmarkStart w:id="5" w:name="_Toc165072625"/>
            <w:bookmarkStart w:id="6" w:name="_Toc171544920"/>
            <w:bookmarkStart w:id="7" w:name="_Toc171667115"/>
            <w:bookmarkStart w:id="8" w:name="_Toc173105088"/>
            <w:bookmarkStart w:id="9" w:name="_Toc173436251"/>
            <w:bookmarkStart w:id="10" w:name="_Toc173450999"/>
            <w:bookmarkStart w:id="11" w:name="_Toc173451215"/>
            <w:bookmarkStart w:id="12" w:name="_Toc174386800"/>
            <w:r>
              <w:rPr>
                <w:rFonts w:ascii="Times New Roman" w:hAnsi="Times New Roman" w:cs="Times New Roman"/>
                <w:b/>
                <w:bCs/>
              </w:rPr>
              <w:t>Bahan</w:t>
            </w:r>
            <w:bookmarkEnd w:id="0"/>
            <w:bookmarkEnd w:id="1"/>
            <w:bookmarkEnd w:id="2"/>
            <w:bookmarkEnd w:id="3"/>
            <w:bookmarkEnd w:id="4"/>
            <w:bookmarkEnd w:id="5"/>
            <w:bookmarkEnd w:id="6"/>
            <w:bookmarkEnd w:id="7"/>
            <w:bookmarkEnd w:id="8"/>
            <w:bookmarkEnd w:id="9"/>
            <w:bookmarkEnd w:id="10"/>
            <w:bookmarkEnd w:id="11"/>
            <w:bookmarkEnd w:id="12"/>
          </w:p>
        </w:tc>
        <w:tc>
          <w:tcPr>
            <w:tcW w:w="2946" w:type="pct"/>
            <w:gridSpan w:val="3"/>
            <w:vAlign w:val="center"/>
          </w:tcPr>
          <w:p w14:paraId="726B8B40" w14:textId="77777777" w:rsidR="00FF7649" w:rsidRPr="005061A8" w:rsidRDefault="00FF7649" w:rsidP="00FF7649">
            <w:pPr>
              <w:jc w:val="both"/>
              <w:rPr>
                <w:rFonts w:ascii="Times New Roman" w:hAnsi="Times New Roman" w:cs="Times New Roman"/>
                <w:b/>
                <w:bCs/>
              </w:rPr>
            </w:pPr>
            <w:bookmarkStart w:id="13" w:name="_Toc160401991"/>
            <w:bookmarkStart w:id="14" w:name="_Toc160402201"/>
            <w:bookmarkStart w:id="15" w:name="_Toc165072626"/>
            <w:bookmarkStart w:id="16" w:name="_Toc171544921"/>
            <w:bookmarkStart w:id="17" w:name="_Toc171667116"/>
            <w:bookmarkStart w:id="18" w:name="_Toc173105089"/>
            <w:bookmarkStart w:id="19" w:name="_Toc173436252"/>
            <w:bookmarkStart w:id="20" w:name="_Toc173451000"/>
            <w:bookmarkStart w:id="21" w:name="_Toc173451216"/>
            <w:bookmarkStart w:id="22" w:name="_Toc174386801"/>
            <w:bookmarkStart w:id="23" w:name="_Toc157460742"/>
            <w:bookmarkStart w:id="24" w:name="_Toc158506373"/>
            <w:bookmarkStart w:id="25" w:name="_Toc160289791"/>
            <w:r>
              <w:rPr>
                <w:rFonts w:ascii="Times New Roman" w:hAnsi="Times New Roman" w:cs="Times New Roman"/>
                <w:b/>
                <w:bCs/>
              </w:rPr>
              <w:t>Formulasi</w:t>
            </w:r>
            <w:bookmarkEnd w:id="13"/>
            <w:bookmarkEnd w:id="14"/>
            <w:bookmarkEnd w:id="15"/>
            <w:bookmarkEnd w:id="16"/>
            <w:bookmarkEnd w:id="17"/>
            <w:bookmarkEnd w:id="18"/>
            <w:bookmarkEnd w:id="19"/>
            <w:bookmarkEnd w:id="20"/>
            <w:bookmarkEnd w:id="21"/>
            <w:bookmarkEnd w:id="22"/>
          </w:p>
        </w:tc>
        <w:bookmarkEnd w:id="23"/>
        <w:bookmarkEnd w:id="24"/>
        <w:bookmarkEnd w:id="25"/>
      </w:tr>
      <w:tr w:rsidR="00FF7649" w:rsidRPr="005061A8" w14:paraId="747ACBED" w14:textId="77777777" w:rsidTr="00473174">
        <w:tc>
          <w:tcPr>
            <w:tcW w:w="2054" w:type="pct"/>
            <w:vMerge/>
            <w:tcBorders>
              <w:bottom w:val="single" w:sz="4" w:space="0" w:color="auto"/>
            </w:tcBorders>
            <w:vAlign w:val="center"/>
          </w:tcPr>
          <w:p w14:paraId="3C5682B3" w14:textId="77777777" w:rsidR="00FF7649" w:rsidRPr="005061A8" w:rsidRDefault="00FF7649" w:rsidP="00FF7649">
            <w:pPr>
              <w:jc w:val="both"/>
              <w:rPr>
                <w:rFonts w:ascii="Times New Roman" w:hAnsi="Times New Roman" w:cs="Times New Roman"/>
                <w:b/>
                <w:bCs/>
              </w:rPr>
            </w:pPr>
          </w:p>
        </w:tc>
        <w:tc>
          <w:tcPr>
            <w:tcW w:w="995" w:type="pct"/>
            <w:tcBorders>
              <w:bottom w:val="single" w:sz="4" w:space="0" w:color="auto"/>
            </w:tcBorders>
            <w:vAlign w:val="center"/>
          </w:tcPr>
          <w:p w14:paraId="5DE0EC09" w14:textId="77777777" w:rsidR="00FF7649" w:rsidRPr="005061A8" w:rsidRDefault="00FF7649" w:rsidP="00FF7649">
            <w:pPr>
              <w:jc w:val="both"/>
              <w:rPr>
                <w:rFonts w:ascii="Times New Roman" w:hAnsi="Times New Roman" w:cs="Times New Roman"/>
                <w:b/>
                <w:bCs/>
              </w:rPr>
            </w:pPr>
            <w:bookmarkStart w:id="26" w:name="_Toc160289792"/>
            <w:bookmarkStart w:id="27" w:name="_Toc160401992"/>
            <w:bookmarkStart w:id="28" w:name="_Toc160402202"/>
            <w:bookmarkStart w:id="29" w:name="_Toc165072627"/>
            <w:bookmarkStart w:id="30" w:name="_Toc171544922"/>
            <w:bookmarkStart w:id="31" w:name="_Toc171667117"/>
            <w:bookmarkStart w:id="32" w:name="_Toc173105090"/>
            <w:bookmarkStart w:id="33" w:name="_Toc173436253"/>
            <w:bookmarkStart w:id="34" w:name="_Toc173451001"/>
            <w:bookmarkStart w:id="35" w:name="_Toc173451217"/>
            <w:bookmarkStart w:id="36" w:name="_Toc174386802"/>
            <w:r>
              <w:rPr>
                <w:rFonts w:ascii="Times New Roman" w:hAnsi="Times New Roman" w:cs="Times New Roman"/>
                <w:b/>
                <w:bCs/>
              </w:rPr>
              <w:t>F</w:t>
            </w:r>
            <w:r>
              <w:rPr>
                <w:rFonts w:ascii="Times New Roman" w:hAnsi="Times New Roman" w:cs="Times New Roman"/>
                <w:b/>
                <w:bCs/>
                <w:vertAlign w:val="subscript"/>
              </w:rPr>
              <w:t>0</w:t>
            </w:r>
            <w:bookmarkEnd w:id="26"/>
            <w:bookmarkEnd w:id="27"/>
            <w:bookmarkEnd w:id="28"/>
            <w:bookmarkEnd w:id="29"/>
            <w:bookmarkEnd w:id="30"/>
            <w:bookmarkEnd w:id="31"/>
            <w:bookmarkEnd w:id="32"/>
            <w:bookmarkEnd w:id="33"/>
            <w:bookmarkEnd w:id="34"/>
            <w:bookmarkEnd w:id="35"/>
            <w:bookmarkEnd w:id="36"/>
          </w:p>
        </w:tc>
        <w:tc>
          <w:tcPr>
            <w:tcW w:w="975" w:type="pct"/>
            <w:tcBorders>
              <w:bottom w:val="single" w:sz="4" w:space="0" w:color="auto"/>
            </w:tcBorders>
          </w:tcPr>
          <w:p w14:paraId="18CBFB66" w14:textId="77777777" w:rsidR="00FF7649" w:rsidRPr="005061A8" w:rsidRDefault="00FF7649" w:rsidP="00FF7649">
            <w:pPr>
              <w:jc w:val="both"/>
              <w:rPr>
                <w:rFonts w:ascii="Times New Roman" w:hAnsi="Times New Roman" w:cs="Times New Roman"/>
                <w:b/>
                <w:bCs/>
              </w:rPr>
            </w:pPr>
            <w:bookmarkStart w:id="37" w:name="_Toc165072628"/>
            <w:bookmarkStart w:id="38" w:name="_Toc171544923"/>
            <w:bookmarkStart w:id="39" w:name="_Toc171667118"/>
            <w:bookmarkStart w:id="40" w:name="_Toc173105091"/>
            <w:bookmarkStart w:id="41" w:name="_Toc173436254"/>
            <w:bookmarkStart w:id="42" w:name="_Toc173451002"/>
            <w:bookmarkStart w:id="43" w:name="_Toc173451218"/>
            <w:bookmarkStart w:id="44" w:name="_Toc174386803"/>
            <w:r>
              <w:rPr>
                <w:rFonts w:ascii="Times New Roman" w:hAnsi="Times New Roman" w:cs="Times New Roman"/>
                <w:b/>
                <w:bCs/>
              </w:rPr>
              <w:t>F</w:t>
            </w:r>
            <w:r>
              <w:rPr>
                <w:rFonts w:ascii="Times New Roman" w:hAnsi="Times New Roman" w:cs="Times New Roman"/>
                <w:b/>
                <w:bCs/>
                <w:vertAlign w:val="subscript"/>
              </w:rPr>
              <w:t>1</w:t>
            </w:r>
            <w:bookmarkEnd w:id="37"/>
            <w:bookmarkEnd w:id="38"/>
            <w:bookmarkEnd w:id="39"/>
            <w:bookmarkEnd w:id="40"/>
            <w:bookmarkEnd w:id="41"/>
            <w:bookmarkEnd w:id="42"/>
            <w:bookmarkEnd w:id="43"/>
            <w:bookmarkEnd w:id="44"/>
          </w:p>
        </w:tc>
        <w:tc>
          <w:tcPr>
            <w:tcW w:w="976" w:type="pct"/>
            <w:tcBorders>
              <w:bottom w:val="single" w:sz="4" w:space="0" w:color="auto"/>
            </w:tcBorders>
          </w:tcPr>
          <w:p w14:paraId="647841A2" w14:textId="77777777" w:rsidR="00FF7649" w:rsidRPr="005061A8" w:rsidRDefault="00FF7649" w:rsidP="00FF7649">
            <w:pPr>
              <w:jc w:val="both"/>
              <w:rPr>
                <w:rFonts w:ascii="Times New Roman" w:hAnsi="Times New Roman" w:cs="Times New Roman"/>
                <w:b/>
                <w:bCs/>
              </w:rPr>
            </w:pPr>
            <w:bookmarkStart w:id="45" w:name="_Toc165072629"/>
            <w:bookmarkStart w:id="46" w:name="_Toc171544924"/>
            <w:bookmarkStart w:id="47" w:name="_Toc171667119"/>
            <w:bookmarkStart w:id="48" w:name="_Toc173105092"/>
            <w:bookmarkStart w:id="49" w:name="_Toc173436255"/>
            <w:bookmarkStart w:id="50" w:name="_Toc173451003"/>
            <w:bookmarkStart w:id="51" w:name="_Toc173451219"/>
            <w:bookmarkStart w:id="52" w:name="_Toc174386804"/>
            <w:r>
              <w:rPr>
                <w:rFonts w:ascii="Times New Roman" w:hAnsi="Times New Roman" w:cs="Times New Roman"/>
                <w:b/>
                <w:bCs/>
              </w:rPr>
              <w:t>F</w:t>
            </w:r>
            <w:r>
              <w:rPr>
                <w:rFonts w:ascii="Times New Roman" w:hAnsi="Times New Roman" w:cs="Times New Roman"/>
                <w:b/>
                <w:bCs/>
                <w:vertAlign w:val="subscript"/>
              </w:rPr>
              <w:t>2</w:t>
            </w:r>
            <w:bookmarkEnd w:id="45"/>
            <w:bookmarkEnd w:id="46"/>
            <w:bookmarkEnd w:id="47"/>
            <w:bookmarkEnd w:id="48"/>
            <w:bookmarkEnd w:id="49"/>
            <w:bookmarkEnd w:id="50"/>
            <w:bookmarkEnd w:id="51"/>
            <w:bookmarkEnd w:id="52"/>
          </w:p>
        </w:tc>
      </w:tr>
      <w:tr w:rsidR="00FF7649" w:rsidRPr="005061A8" w14:paraId="717F3617" w14:textId="77777777" w:rsidTr="00473174">
        <w:tc>
          <w:tcPr>
            <w:tcW w:w="2054" w:type="pct"/>
            <w:tcBorders>
              <w:bottom w:val="nil"/>
            </w:tcBorders>
            <w:vAlign w:val="center"/>
          </w:tcPr>
          <w:p w14:paraId="25EE2867" w14:textId="77777777" w:rsidR="00FF7649" w:rsidRPr="005061A8" w:rsidRDefault="00FF7649" w:rsidP="00FF7649">
            <w:pPr>
              <w:jc w:val="both"/>
              <w:rPr>
                <w:rFonts w:ascii="Times New Roman" w:hAnsi="Times New Roman" w:cs="Times New Roman"/>
                <w:bCs/>
              </w:rPr>
            </w:pPr>
            <w:bookmarkStart w:id="53" w:name="_Toc157460748"/>
            <w:bookmarkStart w:id="54" w:name="_Toc158506379"/>
            <w:bookmarkStart w:id="55" w:name="_Toc160289797"/>
            <w:bookmarkStart w:id="56" w:name="_Toc160401995"/>
            <w:bookmarkStart w:id="57" w:name="_Toc160402205"/>
            <w:bookmarkStart w:id="58" w:name="_Toc165072630"/>
            <w:bookmarkStart w:id="59" w:name="_Toc171544925"/>
            <w:bookmarkStart w:id="60" w:name="_Toc171667120"/>
            <w:bookmarkStart w:id="61" w:name="_Toc173105093"/>
            <w:bookmarkStart w:id="62" w:name="_Toc173436256"/>
            <w:bookmarkStart w:id="63" w:name="_Toc173451004"/>
            <w:bookmarkStart w:id="64" w:name="_Toc173451220"/>
            <w:bookmarkStart w:id="65" w:name="_Toc174386805"/>
            <w:r>
              <w:rPr>
                <w:rFonts w:ascii="Times New Roman" w:hAnsi="Times New Roman" w:cs="Times New Roman"/>
                <w:bCs/>
              </w:rPr>
              <w:t>Tepung bit merah</w:t>
            </w:r>
            <w:bookmarkEnd w:id="53"/>
            <w:bookmarkEnd w:id="54"/>
            <w:bookmarkEnd w:id="55"/>
            <w:bookmarkEnd w:id="56"/>
            <w:bookmarkEnd w:id="57"/>
            <w:bookmarkEnd w:id="58"/>
            <w:bookmarkEnd w:id="59"/>
            <w:bookmarkEnd w:id="60"/>
            <w:bookmarkEnd w:id="61"/>
            <w:bookmarkEnd w:id="62"/>
            <w:bookmarkEnd w:id="63"/>
            <w:bookmarkEnd w:id="64"/>
            <w:bookmarkEnd w:id="65"/>
          </w:p>
        </w:tc>
        <w:tc>
          <w:tcPr>
            <w:tcW w:w="995" w:type="pct"/>
            <w:tcBorders>
              <w:bottom w:val="nil"/>
            </w:tcBorders>
            <w:vAlign w:val="center"/>
          </w:tcPr>
          <w:p w14:paraId="3C90C113" w14:textId="77777777" w:rsidR="00FF7649" w:rsidRPr="005061A8" w:rsidRDefault="00FF7649" w:rsidP="00FF7649">
            <w:pPr>
              <w:jc w:val="both"/>
              <w:rPr>
                <w:rFonts w:ascii="Times New Roman" w:hAnsi="Times New Roman" w:cs="Times New Roman"/>
                <w:bCs/>
              </w:rPr>
            </w:pPr>
            <w:bookmarkStart w:id="66" w:name="_Toc157460749"/>
            <w:bookmarkStart w:id="67" w:name="_Toc158506380"/>
            <w:bookmarkStart w:id="68" w:name="_Toc160289798"/>
            <w:bookmarkStart w:id="69" w:name="_Toc160401996"/>
            <w:bookmarkStart w:id="70" w:name="_Toc160402206"/>
            <w:bookmarkStart w:id="71" w:name="_Toc165072631"/>
            <w:bookmarkStart w:id="72" w:name="_Toc171544926"/>
            <w:bookmarkStart w:id="73" w:name="_Toc171667121"/>
            <w:bookmarkStart w:id="74" w:name="_Toc173105094"/>
            <w:bookmarkStart w:id="75" w:name="_Toc173436257"/>
            <w:bookmarkStart w:id="76" w:name="_Toc173451005"/>
            <w:bookmarkStart w:id="77" w:name="_Toc173451221"/>
            <w:bookmarkStart w:id="78" w:name="_Toc174386806"/>
            <w:r>
              <w:rPr>
                <w:rFonts w:ascii="Times New Roman" w:hAnsi="Times New Roman" w:cs="Times New Roman"/>
                <w:bCs/>
              </w:rPr>
              <w:t>0 g</w:t>
            </w:r>
            <w:bookmarkEnd w:id="66"/>
            <w:bookmarkEnd w:id="67"/>
            <w:bookmarkEnd w:id="68"/>
            <w:bookmarkEnd w:id="69"/>
            <w:bookmarkEnd w:id="70"/>
            <w:bookmarkEnd w:id="71"/>
            <w:bookmarkEnd w:id="72"/>
            <w:bookmarkEnd w:id="73"/>
            <w:bookmarkEnd w:id="74"/>
            <w:bookmarkEnd w:id="75"/>
            <w:bookmarkEnd w:id="76"/>
            <w:bookmarkEnd w:id="77"/>
            <w:bookmarkEnd w:id="78"/>
          </w:p>
        </w:tc>
        <w:tc>
          <w:tcPr>
            <w:tcW w:w="975" w:type="pct"/>
            <w:tcBorders>
              <w:bottom w:val="nil"/>
            </w:tcBorders>
            <w:vAlign w:val="center"/>
          </w:tcPr>
          <w:p w14:paraId="184BBE96" w14:textId="77777777" w:rsidR="00FF7649" w:rsidRPr="005061A8" w:rsidRDefault="00FF7649" w:rsidP="00FF7649">
            <w:pPr>
              <w:jc w:val="both"/>
              <w:rPr>
                <w:rFonts w:ascii="Times New Roman" w:hAnsi="Times New Roman" w:cs="Times New Roman"/>
                <w:bCs/>
              </w:rPr>
            </w:pPr>
            <w:bookmarkStart w:id="79" w:name="_Toc160401997"/>
            <w:bookmarkStart w:id="80" w:name="_Toc160402207"/>
            <w:bookmarkStart w:id="81" w:name="_Toc165072632"/>
            <w:bookmarkStart w:id="82" w:name="_Toc171544927"/>
            <w:bookmarkStart w:id="83" w:name="_Toc171667122"/>
            <w:bookmarkStart w:id="84" w:name="_Toc173105095"/>
            <w:bookmarkStart w:id="85" w:name="_Toc173436258"/>
            <w:bookmarkStart w:id="86" w:name="_Toc173451006"/>
            <w:bookmarkStart w:id="87" w:name="_Toc173451222"/>
            <w:bookmarkStart w:id="88" w:name="_Toc174386807"/>
            <w:r>
              <w:rPr>
                <w:rFonts w:ascii="Times New Roman" w:hAnsi="Times New Roman" w:cs="Times New Roman"/>
                <w:bCs/>
              </w:rPr>
              <w:t>35 g</w:t>
            </w:r>
            <w:bookmarkEnd w:id="79"/>
            <w:bookmarkEnd w:id="80"/>
            <w:bookmarkEnd w:id="81"/>
            <w:bookmarkEnd w:id="82"/>
            <w:bookmarkEnd w:id="83"/>
            <w:bookmarkEnd w:id="84"/>
            <w:bookmarkEnd w:id="85"/>
            <w:bookmarkEnd w:id="86"/>
            <w:bookmarkEnd w:id="87"/>
            <w:bookmarkEnd w:id="88"/>
          </w:p>
        </w:tc>
        <w:tc>
          <w:tcPr>
            <w:tcW w:w="976" w:type="pct"/>
            <w:tcBorders>
              <w:bottom w:val="nil"/>
            </w:tcBorders>
            <w:vAlign w:val="center"/>
          </w:tcPr>
          <w:p w14:paraId="2CDB3B50" w14:textId="77777777" w:rsidR="00FF7649" w:rsidRPr="005061A8" w:rsidRDefault="00FF7649" w:rsidP="00FF7649">
            <w:pPr>
              <w:jc w:val="both"/>
              <w:rPr>
                <w:rFonts w:ascii="Times New Roman" w:hAnsi="Times New Roman" w:cs="Times New Roman"/>
                <w:bCs/>
              </w:rPr>
            </w:pPr>
            <w:bookmarkStart w:id="89" w:name="_Toc157460751"/>
            <w:bookmarkStart w:id="90" w:name="_Toc158506382"/>
            <w:bookmarkStart w:id="91" w:name="_Toc160289800"/>
            <w:bookmarkStart w:id="92" w:name="_Toc160401998"/>
            <w:bookmarkStart w:id="93" w:name="_Toc160402208"/>
            <w:bookmarkStart w:id="94" w:name="_Toc165072633"/>
            <w:bookmarkStart w:id="95" w:name="_Toc171544928"/>
            <w:bookmarkStart w:id="96" w:name="_Toc171667123"/>
            <w:bookmarkStart w:id="97" w:name="_Toc173105096"/>
            <w:bookmarkStart w:id="98" w:name="_Toc173436259"/>
            <w:bookmarkStart w:id="99" w:name="_Toc173451007"/>
            <w:bookmarkStart w:id="100" w:name="_Toc173451223"/>
            <w:bookmarkStart w:id="101" w:name="_Toc174386808"/>
            <w:bookmarkStart w:id="102" w:name="_Toc157460752"/>
            <w:bookmarkStart w:id="103" w:name="_Toc158506383"/>
            <w:bookmarkStart w:id="104" w:name="_Toc160289801"/>
            <w:r>
              <w:rPr>
                <w:rFonts w:ascii="Times New Roman" w:hAnsi="Times New Roman" w:cs="Times New Roman"/>
                <w:bCs/>
              </w:rPr>
              <w:t>70 g</w:t>
            </w:r>
            <w:bookmarkEnd w:id="89"/>
            <w:bookmarkEnd w:id="90"/>
            <w:bookmarkEnd w:id="91"/>
            <w:bookmarkEnd w:id="92"/>
            <w:bookmarkEnd w:id="93"/>
            <w:bookmarkEnd w:id="94"/>
            <w:bookmarkEnd w:id="95"/>
            <w:bookmarkEnd w:id="96"/>
            <w:bookmarkEnd w:id="97"/>
            <w:bookmarkEnd w:id="98"/>
            <w:bookmarkEnd w:id="99"/>
            <w:bookmarkEnd w:id="100"/>
            <w:bookmarkEnd w:id="101"/>
            <w:r>
              <w:rPr>
                <w:rFonts w:ascii="Times New Roman" w:hAnsi="Times New Roman" w:cs="Times New Roman"/>
                <w:bCs/>
              </w:rPr>
              <w:t xml:space="preserve"> </w:t>
            </w:r>
            <w:bookmarkEnd w:id="102"/>
            <w:bookmarkEnd w:id="103"/>
            <w:bookmarkEnd w:id="104"/>
          </w:p>
        </w:tc>
      </w:tr>
      <w:tr w:rsidR="00FF7649" w:rsidRPr="005061A8" w14:paraId="688A7ACD" w14:textId="77777777" w:rsidTr="00473174">
        <w:tc>
          <w:tcPr>
            <w:tcW w:w="2054" w:type="pct"/>
            <w:tcBorders>
              <w:top w:val="nil"/>
              <w:bottom w:val="nil"/>
            </w:tcBorders>
            <w:vAlign w:val="center"/>
          </w:tcPr>
          <w:p w14:paraId="384AFBE1" w14:textId="77777777" w:rsidR="00FF7649" w:rsidRPr="005061A8" w:rsidRDefault="00FF7649" w:rsidP="00FF7649">
            <w:pPr>
              <w:jc w:val="both"/>
              <w:rPr>
                <w:rFonts w:ascii="Times New Roman" w:hAnsi="Times New Roman" w:cs="Times New Roman"/>
                <w:bCs/>
              </w:rPr>
            </w:pPr>
            <w:bookmarkStart w:id="105" w:name="_Toc157460754"/>
            <w:bookmarkStart w:id="106" w:name="_Toc158506385"/>
            <w:bookmarkStart w:id="107" w:name="_Toc160289803"/>
            <w:bookmarkStart w:id="108" w:name="_Toc160401999"/>
            <w:bookmarkStart w:id="109" w:name="_Toc160402209"/>
            <w:bookmarkStart w:id="110" w:name="_Toc165072634"/>
            <w:bookmarkStart w:id="111" w:name="_Toc171544929"/>
            <w:bookmarkStart w:id="112" w:name="_Toc171667124"/>
            <w:bookmarkStart w:id="113" w:name="_Toc173105097"/>
            <w:bookmarkStart w:id="114" w:name="_Toc173436260"/>
            <w:bookmarkStart w:id="115" w:name="_Toc173451008"/>
            <w:bookmarkStart w:id="116" w:name="_Toc173451224"/>
            <w:bookmarkStart w:id="117" w:name="_Toc174386809"/>
            <w:r>
              <w:rPr>
                <w:rFonts w:ascii="Times New Roman" w:hAnsi="Times New Roman" w:cs="Times New Roman"/>
                <w:bCs/>
              </w:rPr>
              <w:t>Tepung terigu</w:t>
            </w:r>
            <w:bookmarkEnd w:id="105"/>
            <w:bookmarkEnd w:id="106"/>
            <w:bookmarkEnd w:id="107"/>
            <w:bookmarkEnd w:id="108"/>
            <w:bookmarkEnd w:id="109"/>
            <w:bookmarkEnd w:id="110"/>
            <w:bookmarkEnd w:id="111"/>
            <w:bookmarkEnd w:id="112"/>
            <w:bookmarkEnd w:id="113"/>
            <w:bookmarkEnd w:id="114"/>
            <w:bookmarkEnd w:id="115"/>
            <w:bookmarkEnd w:id="116"/>
            <w:bookmarkEnd w:id="117"/>
          </w:p>
        </w:tc>
        <w:tc>
          <w:tcPr>
            <w:tcW w:w="995" w:type="pct"/>
            <w:tcBorders>
              <w:top w:val="nil"/>
              <w:bottom w:val="nil"/>
            </w:tcBorders>
            <w:vAlign w:val="center"/>
          </w:tcPr>
          <w:p w14:paraId="2FADB364" w14:textId="77777777" w:rsidR="00FF7649" w:rsidRPr="005061A8" w:rsidRDefault="00FF7649" w:rsidP="00FF7649">
            <w:pPr>
              <w:jc w:val="both"/>
              <w:rPr>
                <w:rFonts w:ascii="Times New Roman" w:hAnsi="Times New Roman" w:cs="Times New Roman"/>
                <w:bCs/>
              </w:rPr>
            </w:pPr>
            <w:bookmarkStart w:id="118" w:name="_Toc157460755"/>
            <w:bookmarkStart w:id="119" w:name="_Toc158506386"/>
            <w:bookmarkStart w:id="120" w:name="_Toc160289804"/>
            <w:bookmarkStart w:id="121" w:name="_Toc160402000"/>
            <w:bookmarkStart w:id="122" w:name="_Toc160402210"/>
            <w:bookmarkStart w:id="123" w:name="_Toc165072635"/>
            <w:bookmarkStart w:id="124" w:name="_Toc171544930"/>
            <w:bookmarkStart w:id="125" w:name="_Toc171667125"/>
            <w:bookmarkStart w:id="126" w:name="_Toc173105098"/>
            <w:bookmarkStart w:id="127" w:name="_Toc173436261"/>
            <w:bookmarkStart w:id="128" w:name="_Toc173451009"/>
            <w:bookmarkStart w:id="129" w:name="_Toc173451225"/>
            <w:bookmarkStart w:id="130" w:name="_Toc174386810"/>
            <w:r>
              <w:rPr>
                <w:rFonts w:ascii="Times New Roman" w:hAnsi="Times New Roman" w:cs="Times New Roman"/>
                <w:bCs/>
              </w:rPr>
              <w:t>140 g</w:t>
            </w:r>
            <w:bookmarkEnd w:id="118"/>
            <w:bookmarkEnd w:id="119"/>
            <w:bookmarkEnd w:id="120"/>
            <w:bookmarkEnd w:id="121"/>
            <w:bookmarkEnd w:id="122"/>
            <w:bookmarkEnd w:id="123"/>
            <w:bookmarkEnd w:id="124"/>
            <w:bookmarkEnd w:id="125"/>
            <w:bookmarkEnd w:id="126"/>
            <w:bookmarkEnd w:id="127"/>
            <w:bookmarkEnd w:id="128"/>
            <w:bookmarkEnd w:id="129"/>
            <w:bookmarkEnd w:id="130"/>
          </w:p>
        </w:tc>
        <w:tc>
          <w:tcPr>
            <w:tcW w:w="975" w:type="pct"/>
            <w:tcBorders>
              <w:top w:val="nil"/>
              <w:bottom w:val="nil"/>
            </w:tcBorders>
            <w:vAlign w:val="center"/>
          </w:tcPr>
          <w:p w14:paraId="35C7D633" w14:textId="77777777" w:rsidR="00FF7649" w:rsidRPr="005061A8" w:rsidRDefault="00FF7649" w:rsidP="00FF7649">
            <w:pPr>
              <w:jc w:val="both"/>
              <w:rPr>
                <w:rFonts w:ascii="Times New Roman" w:hAnsi="Times New Roman" w:cs="Times New Roman"/>
                <w:bCs/>
              </w:rPr>
            </w:pPr>
            <w:bookmarkStart w:id="131" w:name="_Toc157460757"/>
            <w:bookmarkStart w:id="132" w:name="_Toc158506388"/>
            <w:bookmarkStart w:id="133" w:name="_Toc160289806"/>
            <w:bookmarkStart w:id="134" w:name="_Toc160402001"/>
            <w:bookmarkStart w:id="135" w:name="_Toc160402211"/>
            <w:bookmarkStart w:id="136" w:name="_Toc165072636"/>
            <w:bookmarkStart w:id="137" w:name="_Toc171544931"/>
            <w:bookmarkStart w:id="138" w:name="_Toc171667126"/>
            <w:bookmarkStart w:id="139" w:name="_Toc173105099"/>
            <w:bookmarkStart w:id="140" w:name="_Toc173436262"/>
            <w:bookmarkStart w:id="141" w:name="_Toc173451010"/>
            <w:bookmarkStart w:id="142" w:name="_Toc173451226"/>
            <w:bookmarkStart w:id="143" w:name="_Toc174386811"/>
            <w:r>
              <w:rPr>
                <w:rFonts w:ascii="Times New Roman" w:hAnsi="Times New Roman" w:cs="Times New Roman"/>
                <w:bCs/>
              </w:rPr>
              <w:t>105 g</w:t>
            </w:r>
            <w:bookmarkEnd w:id="131"/>
            <w:bookmarkEnd w:id="132"/>
            <w:bookmarkEnd w:id="133"/>
            <w:bookmarkEnd w:id="134"/>
            <w:bookmarkEnd w:id="135"/>
            <w:bookmarkEnd w:id="136"/>
            <w:bookmarkEnd w:id="137"/>
            <w:bookmarkEnd w:id="138"/>
            <w:bookmarkEnd w:id="139"/>
            <w:bookmarkEnd w:id="140"/>
            <w:bookmarkEnd w:id="141"/>
            <w:bookmarkEnd w:id="142"/>
            <w:bookmarkEnd w:id="143"/>
          </w:p>
        </w:tc>
        <w:tc>
          <w:tcPr>
            <w:tcW w:w="976" w:type="pct"/>
            <w:tcBorders>
              <w:top w:val="nil"/>
              <w:bottom w:val="nil"/>
            </w:tcBorders>
            <w:vAlign w:val="center"/>
          </w:tcPr>
          <w:p w14:paraId="4E713852" w14:textId="77777777" w:rsidR="00FF7649" w:rsidRPr="005061A8" w:rsidRDefault="00FF7649" w:rsidP="00FF7649">
            <w:pPr>
              <w:jc w:val="both"/>
              <w:rPr>
                <w:rFonts w:ascii="Times New Roman" w:hAnsi="Times New Roman" w:cs="Times New Roman"/>
                <w:bCs/>
              </w:rPr>
            </w:pPr>
            <w:bookmarkStart w:id="144" w:name="_Toc157460758"/>
            <w:bookmarkStart w:id="145" w:name="_Toc158506389"/>
            <w:bookmarkStart w:id="146" w:name="_Toc160289807"/>
            <w:bookmarkStart w:id="147" w:name="_Toc160402002"/>
            <w:bookmarkStart w:id="148" w:name="_Toc160402212"/>
            <w:bookmarkStart w:id="149" w:name="_Toc165072637"/>
            <w:bookmarkStart w:id="150" w:name="_Toc171544932"/>
            <w:bookmarkStart w:id="151" w:name="_Toc171667127"/>
            <w:bookmarkStart w:id="152" w:name="_Toc173105100"/>
            <w:bookmarkStart w:id="153" w:name="_Toc173436263"/>
            <w:bookmarkStart w:id="154" w:name="_Toc173451011"/>
            <w:bookmarkStart w:id="155" w:name="_Toc173451227"/>
            <w:bookmarkStart w:id="156" w:name="_Toc174386812"/>
            <w:r>
              <w:rPr>
                <w:rFonts w:ascii="Times New Roman" w:hAnsi="Times New Roman" w:cs="Times New Roman"/>
                <w:bCs/>
              </w:rPr>
              <w:t>70 g</w:t>
            </w:r>
            <w:bookmarkEnd w:id="144"/>
            <w:bookmarkEnd w:id="145"/>
            <w:bookmarkEnd w:id="146"/>
            <w:bookmarkEnd w:id="147"/>
            <w:bookmarkEnd w:id="148"/>
            <w:bookmarkEnd w:id="149"/>
            <w:bookmarkEnd w:id="150"/>
            <w:bookmarkEnd w:id="151"/>
            <w:bookmarkEnd w:id="152"/>
            <w:bookmarkEnd w:id="153"/>
            <w:bookmarkEnd w:id="154"/>
            <w:bookmarkEnd w:id="155"/>
            <w:bookmarkEnd w:id="156"/>
          </w:p>
        </w:tc>
      </w:tr>
      <w:tr w:rsidR="00FF7649" w:rsidRPr="005061A8" w14:paraId="2463C516" w14:textId="77777777" w:rsidTr="00473174">
        <w:tc>
          <w:tcPr>
            <w:tcW w:w="2054" w:type="pct"/>
            <w:tcBorders>
              <w:top w:val="nil"/>
              <w:bottom w:val="nil"/>
            </w:tcBorders>
            <w:vAlign w:val="center"/>
          </w:tcPr>
          <w:p w14:paraId="23960296" w14:textId="77777777" w:rsidR="00FF7649" w:rsidRPr="005061A8" w:rsidRDefault="00FF7649" w:rsidP="00FF7649">
            <w:pPr>
              <w:jc w:val="both"/>
              <w:rPr>
                <w:rFonts w:ascii="Times New Roman" w:hAnsi="Times New Roman" w:cs="Times New Roman"/>
                <w:bCs/>
              </w:rPr>
            </w:pPr>
            <w:r>
              <w:rPr>
                <w:rFonts w:ascii="Times New Roman" w:hAnsi="Times New Roman" w:cs="Times New Roman"/>
                <w:bCs/>
              </w:rPr>
              <w:t>Brown sugar</w:t>
            </w:r>
          </w:p>
        </w:tc>
        <w:tc>
          <w:tcPr>
            <w:tcW w:w="995" w:type="pct"/>
            <w:tcBorders>
              <w:top w:val="nil"/>
              <w:bottom w:val="nil"/>
            </w:tcBorders>
            <w:vAlign w:val="center"/>
          </w:tcPr>
          <w:p w14:paraId="4CEDEE7C" w14:textId="77777777" w:rsidR="00FF7649" w:rsidRPr="005061A8" w:rsidRDefault="00FF7649" w:rsidP="00FF7649">
            <w:pPr>
              <w:jc w:val="both"/>
              <w:rPr>
                <w:rFonts w:ascii="Times New Roman" w:hAnsi="Times New Roman" w:cs="Times New Roman"/>
                <w:bCs/>
              </w:rPr>
            </w:pPr>
            <w:bookmarkStart w:id="157" w:name="_Toc157460761"/>
            <w:bookmarkStart w:id="158" w:name="_Toc158506392"/>
            <w:bookmarkStart w:id="159" w:name="_Toc160289810"/>
            <w:bookmarkStart w:id="160" w:name="_Toc160402004"/>
            <w:bookmarkStart w:id="161" w:name="_Toc160402214"/>
            <w:bookmarkStart w:id="162" w:name="_Toc165072639"/>
            <w:bookmarkStart w:id="163" w:name="_Toc171544934"/>
            <w:bookmarkStart w:id="164" w:name="_Toc171667129"/>
            <w:bookmarkStart w:id="165" w:name="_Toc173105102"/>
            <w:bookmarkStart w:id="166" w:name="_Toc173436265"/>
            <w:bookmarkStart w:id="167" w:name="_Toc173451013"/>
            <w:bookmarkStart w:id="168" w:name="_Toc173451229"/>
            <w:bookmarkStart w:id="169" w:name="_Toc174386814"/>
            <w:r>
              <w:rPr>
                <w:rFonts w:ascii="Times New Roman" w:hAnsi="Times New Roman" w:cs="Times New Roman"/>
                <w:bCs/>
              </w:rPr>
              <w:t>50 g</w:t>
            </w:r>
            <w:bookmarkEnd w:id="157"/>
            <w:bookmarkEnd w:id="158"/>
            <w:bookmarkEnd w:id="159"/>
            <w:bookmarkEnd w:id="160"/>
            <w:bookmarkEnd w:id="161"/>
            <w:bookmarkEnd w:id="162"/>
            <w:bookmarkEnd w:id="163"/>
            <w:bookmarkEnd w:id="164"/>
            <w:bookmarkEnd w:id="165"/>
            <w:bookmarkEnd w:id="166"/>
            <w:bookmarkEnd w:id="167"/>
            <w:bookmarkEnd w:id="168"/>
            <w:bookmarkEnd w:id="169"/>
          </w:p>
        </w:tc>
        <w:tc>
          <w:tcPr>
            <w:tcW w:w="975" w:type="pct"/>
            <w:tcBorders>
              <w:top w:val="nil"/>
              <w:bottom w:val="nil"/>
            </w:tcBorders>
            <w:vAlign w:val="center"/>
          </w:tcPr>
          <w:p w14:paraId="5EE2FB83" w14:textId="77777777" w:rsidR="00FF7649" w:rsidRPr="005061A8" w:rsidRDefault="00FF7649" w:rsidP="00FF7649">
            <w:pPr>
              <w:jc w:val="both"/>
              <w:rPr>
                <w:rFonts w:ascii="Times New Roman" w:hAnsi="Times New Roman" w:cs="Times New Roman"/>
                <w:bCs/>
              </w:rPr>
            </w:pPr>
            <w:bookmarkStart w:id="170" w:name="_Toc157460763"/>
            <w:bookmarkStart w:id="171" w:name="_Toc158506394"/>
            <w:bookmarkStart w:id="172" w:name="_Toc160289812"/>
            <w:bookmarkStart w:id="173" w:name="_Toc160402005"/>
            <w:bookmarkStart w:id="174" w:name="_Toc160402215"/>
            <w:bookmarkStart w:id="175" w:name="_Toc165072640"/>
            <w:bookmarkStart w:id="176" w:name="_Toc171544935"/>
            <w:bookmarkStart w:id="177" w:name="_Toc171667130"/>
            <w:bookmarkStart w:id="178" w:name="_Toc173105103"/>
            <w:bookmarkStart w:id="179" w:name="_Toc173436266"/>
            <w:bookmarkStart w:id="180" w:name="_Toc173451014"/>
            <w:bookmarkStart w:id="181" w:name="_Toc173451230"/>
            <w:bookmarkStart w:id="182" w:name="_Toc174386815"/>
            <w:r>
              <w:rPr>
                <w:rFonts w:ascii="Times New Roman" w:hAnsi="Times New Roman" w:cs="Times New Roman"/>
                <w:bCs/>
              </w:rPr>
              <w:t>50 g</w:t>
            </w:r>
            <w:bookmarkEnd w:id="170"/>
            <w:bookmarkEnd w:id="171"/>
            <w:bookmarkEnd w:id="172"/>
            <w:bookmarkEnd w:id="173"/>
            <w:bookmarkEnd w:id="174"/>
            <w:bookmarkEnd w:id="175"/>
            <w:bookmarkEnd w:id="176"/>
            <w:bookmarkEnd w:id="177"/>
            <w:bookmarkEnd w:id="178"/>
            <w:bookmarkEnd w:id="179"/>
            <w:bookmarkEnd w:id="180"/>
            <w:bookmarkEnd w:id="181"/>
            <w:bookmarkEnd w:id="182"/>
          </w:p>
        </w:tc>
        <w:tc>
          <w:tcPr>
            <w:tcW w:w="976" w:type="pct"/>
            <w:tcBorders>
              <w:top w:val="nil"/>
              <w:bottom w:val="nil"/>
            </w:tcBorders>
            <w:vAlign w:val="center"/>
          </w:tcPr>
          <w:p w14:paraId="44D7C315" w14:textId="77777777" w:rsidR="00FF7649" w:rsidRPr="005061A8" w:rsidRDefault="00FF7649" w:rsidP="00FF7649">
            <w:pPr>
              <w:jc w:val="both"/>
              <w:rPr>
                <w:rFonts w:ascii="Times New Roman" w:hAnsi="Times New Roman" w:cs="Times New Roman"/>
                <w:bCs/>
              </w:rPr>
            </w:pPr>
            <w:bookmarkStart w:id="183" w:name="_Toc157460764"/>
            <w:bookmarkStart w:id="184" w:name="_Toc158506395"/>
            <w:bookmarkStart w:id="185" w:name="_Toc160289813"/>
            <w:bookmarkStart w:id="186" w:name="_Toc160402006"/>
            <w:bookmarkStart w:id="187" w:name="_Toc160402216"/>
            <w:bookmarkStart w:id="188" w:name="_Toc165072641"/>
            <w:bookmarkStart w:id="189" w:name="_Toc171544936"/>
            <w:bookmarkStart w:id="190" w:name="_Toc171667131"/>
            <w:bookmarkStart w:id="191" w:name="_Toc173105104"/>
            <w:bookmarkStart w:id="192" w:name="_Toc173436267"/>
            <w:bookmarkStart w:id="193" w:name="_Toc173451015"/>
            <w:bookmarkStart w:id="194" w:name="_Toc173451231"/>
            <w:bookmarkStart w:id="195" w:name="_Toc174386816"/>
            <w:r>
              <w:rPr>
                <w:rFonts w:ascii="Times New Roman" w:hAnsi="Times New Roman" w:cs="Times New Roman"/>
                <w:bCs/>
              </w:rPr>
              <w:t>50 g</w:t>
            </w:r>
            <w:bookmarkEnd w:id="183"/>
            <w:bookmarkEnd w:id="184"/>
            <w:bookmarkEnd w:id="185"/>
            <w:bookmarkEnd w:id="186"/>
            <w:bookmarkEnd w:id="187"/>
            <w:bookmarkEnd w:id="188"/>
            <w:bookmarkEnd w:id="189"/>
            <w:bookmarkEnd w:id="190"/>
            <w:bookmarkEnd w:id="191"/>
            <w:bookmarkEnd w:id="192"/>
            <w:bookmarkEnd w:id="193"/>
            <w:bookmarkEnd w:id="194"/>
            <w:bookmarkEnd w:id="195"/>
          </w:p>
        </w:tc>
      </w:tr>
      <w:tr w:rsidR="00FF7649" w:rsidRPr="005061A8" w14:paraId="002CFFE2" w14:textId="77777777" w:rsidTr="00473174">
        <w:tc>
          <w:tcPr>
            <w:tcW w:w="2054" w:type="pct"/>
            <w:tcBorders>
              <w:top w:val="nil"/>
              <w:bottom w:val="nil"/>
            </w:tcBorders>
            <w:vAlign w:val="center"/>
          </w:tcPr>
          <w:p w14:paraId="228CA945" w14:textId="77777777" w:rsidR="00FF7649" w:rsidRPr="005061A8" w:rsidRDefault="00FF7649" w:rsidP="00FF7649">
            <w:pPr>
              <w:jc w:val="both"/>
              <w:rPr>
                <w:rFonts w:ascii="Times New Roman" w:hAnsi="Times New Roman" w:cs="Times New Roman"/>
                <w:bCs/>
              </w:rPr>
            </w:pPr>
            <w:bookmarkStart w:id="196" w:name="_Toc157460766"/>
            <w:bookmarkStart w:id="197" w:name="_Toc158506397"/>
            <w:bookmarkStart w:id="198" w:name="_Toc160289815"/>
            <w:bookmarkStart w:id="199" w:name="_Toc160402007"/>
            <w:bookmarkStart w:id="200" w:name="_Toc160402217"/>
            <w:bookmarkStart w:id="201" w:name="_Toc165072642"/>
            <w:bookmarkStart w:id="202" w:name="_Toc171544937"/>
            <w:bookmarkStart w:id="203" w:name="_Toc171667132"/>
            <w:bookmarkStart w:id="204" w:name="_Toc173105105"/>
            <w:bookmarkStart w:id="205" w:name="_Toc173436268"/>
            <w:bookmarkStart w:id="206" w:name="_Toc173451016"/>
            <w:bookmarkStart w:id="207" w:name="_Toc173451232"/>
            <w:bookmarkStart w:id="208" w:name="_Toc174386817"/>
            <w:r>
              <w:rPr>
                <w:rFonts w:ascii="Times New Roman" w:hAnsi="Times New Roman" w:cs="Times New Roman"/>
                <w:bCs/>
              </w:rPr>
              <w:t>Kuning telur</w:t>
            </w:r>
            <w:bookmarkEnd w:id="196"/>
            <w:bookmarkEnd w:id="197"/>
            <w:bookmarkEnd w:id="198"/>
            <w:bookmarkEnd w:id="199"/>
            <w:bookmarkEnd w:id="200"/>
            <w:bookmarkEnd w:id="201"/>
            <w:bookmarkEnd w:id="202"/>
            <w:bookmarkEnd w:id="203"/>
            <w:bookmarkEnd w:id="204"/>
            <w:bookmarkEnd w:id="205"/>
            <w:bookmarkEnd w:id="206"/>
            <w:bookmarkEnd w:id="207"/>
            <w:bookmarkEnd w:id="208"/>
          </w:p>
        </w:tc>
        <w:tc>
          <w:tcPr>
            <w:tcW w:w="995" w:type="pct"/>
            <w:tcBorders>
              <w:top w:val="nil"/>
              <w:bottom w:val="nil"/>
            </w:tcBorders>
            <w:vAlign w:val="center"/>
          </w:tcPr>
          <w:p w14:paraId="09469276" w14:textId="77777777" w:rsidR="00FF7649" w:rsidRPr="005061A8" w:rsidRDefault="00FF7649" w:rsidP="00FF7649">
            <w:pPr>
              <w:jc w:val="both"/>
              <w:rPr>
                <w:rFonts w:ascii="Times New Roman" w:hAnsi="Times New Roman" w:cs="Times New Roman"/>
                <w:bCs/>
              </w:rPr>
            </w:pPr>
            <w:bookmarkStart w:id="209" w:name="_Toc157460767"/>
            <w:bookmarkStart w:id="210" w:name="_Toc158506398"/>
            <w:bookmarkStart w:id="211" w:name="_Toc160289816"/>
            <w:bookmarkStart w:id="212" w:name="_Toc160402008"/>
            <w:bookmarkStart w:id="213" w:name="_Toc160402218"/>
            <w:bookmarkStart w:id="214" w:name="_Toc165072643"/>
            <w:bookmarkStart w:id="215" w:name="_Toc171544938"/>
            <w:bookmarkStart w:id="216" w:name="_Toc171667133"/>
            <w:bookmarkStart w:id="217" w:name="_Toc173105106"/>
            <w:bookmarkStart w:id="218" w:name="_Toc173436269"/>
            <w:bookmarkStart w:id="219" w:name="_Toc173451017"/>
            <w:bookmarkStart w:id="220" w:name="_Toc173451233"/>
            <w:bookmarkStart w:id="221" w:name="_Toc174386818"/>
            <w:r>
              <w:rPr>
                <w:rFonts w:ascii="Times New Roman" w:hAnsi="Times New Roman" w:cs="Times New Roman"/>
                <w:bCs/>
              </w:rPr>
              <w:t>1 butir</w:t>
            </w:r>
            <w:bookmarkEnd w:id="209"/>
            <w:bookmarkEnd w:id="210"/>
            <w:bookmarkEnd w:id="211"/>
            <w:bookmarkEnd w:id="212"/>
            <w:bookmarkEnd w:id="213"/>
            <w:bookmarkEnd w:id="214"/>
            <w:bookmarkEnd w:id="215"/>
            <w:bookmarkEnd w:id="216"/>
            <w:bookmarkEnd w:id="217"/>
            <w:bookmarkEnd w:id="218"/>
            <w:bookmarkEnd w:id="219"/>
            <w:bookmarkEnd w:id="220"/>
            <w:bookmarkEnd w:id="221"/>
          </w:p>
        </w:tc>
        <w:tc>
          <w:tcPr>
            <w:tcW w:w="975" w:type="pct"/>
            <w:tcBorders>
              <w:top w:val="nil"/>
              <w:bottom w:val="nil"/>
            </w:tcBorders>
            <w:vAlign w:val="center"/>
          </w:tcPr>
          <w:p w14:paraId="736D7CE6" w14:textId="77777777" w:rsidR="00FF7649" w:rsidRPr="005061A8" w:rsidRDefault="00FF7649" w:rsidP="00FF7649">
            <w:pPr>
              <w:jc w:val="both"/>
              <w:rPr>
                <w:rFonts w:ascii="Times New Roman" w:hAnsi="Times New Roman" w:cs="Times New Roman"/>
                <w:bCs/>
              </w:rPr>
            </w:pPr>
            <w:bookmarkStart w:id="222" w:name="_Toc157460769"/>
            <w:bookmarkStart w:id="223" w:name="_Toc158506400"/>
            <w:bookmarkStart w:id="224" w:name="_Toc160289818"/>
            <w:bookmarkStart w:id="225" w:name="_Toc160402009"/>
            <w:bookmarkStart w:id="226" w:name="_Toc160402219"/>
            <w:bookmarkStart w:id="227" w:name="_Toc165072644"/>
            <w:bookmarkStart w:id="228" w:name="_Toc171544939"/>
            <w:bookmarkStart w:id="229" w:name="_Toc171667134"/>
            <w:bookmarkStart w:id="230" w:name="_Toc173105107"/>
            <w:bookmarkStart w:id="231" w:name="_Toc173436270"/>
            <w:bookmarkStart w:id="232" w:name="_Toc173451018"/>
            <w:bookmarkStart w:id="233" w:name="_Toc173451234"/>
            <w:bookmarkStart w:id="234" w:name="_Toc174386819"/>
            <w:r>
              <w:rPr>
                <w:rFonts w:ascii="Times New Roman" w:hAnsi="Times New Roman" w:cs="Times New Roman"/>
                <w:bCs/>
              </w:rPr>
              <w:t>1 butir</w:t>
            </w:r>
            <w:bookmarkEnd w:id="222"/>
            <w:bookmarkEnd w:id="223"/>
            <w:bookmarkEnd w:id="224"/>
            <w:bookmarkEnd w:id="225"/>
            <w:bookmarkEnd w:id="226"/>
            <w:bookmarkEnd w:id="227"/>
            <w:bookmarkEnd w:id="228"/>
            <w:bookmarkEnd w:id="229"/>
            <w:bookmarkEnd w:id="230"/>
            <w:bookmarkEnd w:id="231"/>
            <w:bookmarkEnd w:id="232"/>
            <w:bookmarkEnd w:id="233"/>
            <w:bookmarkEnd w:id="234"/>
          </w:p>
        </w:tc>
        <w:tc>
          <w:tcPr>
            <w:tcW w:w="976" w:type="pct"/>
            <w:tcBorders>
              <w:top w:val="nil"/>
              <w:bottom w:val="nil"/>
            </w:tcBorders>
            <w:vAlign w:val="center"/>
          </w:tcPr>
          <w:p w14:paraId="4A5D810F" w14:textId="77777777" w:rsidR="00FF7649" w:rsidRPr="005061A8" w:rsidRDefault="00FF7649" w:rsidP="00FF7649">
            <w:pPr>
              <w:jc w:val="both"/>
              <w:rPr>
                <w:rFonts w:ascii="Times New Roman" w:hAnsi="Times New Roman" w:cs="Times New Roman"/>
                <w:bCs/>
              </w:rPr>
            </w:pPr>
            <w:bookmarkStart w:id="235" w:name="_Toc157460770"/>
            <w:bookmarkStart w:id="236" w:name="_Toc158506401"/>
            <w:bookmarkStart w:id="237" w:name="_Toc160289819"/>
            <w:bookmarkStart w:id="238" w:name="_Toc160402010"/>
            <w:bookmarkStart w:id="239" w:name="_Toc160402220"/>
            <w:bookmarkStart w:id="240" w:name="_Toc165072645"/>
            <w:bookmarkStart w:id="241" w:name="_Toc171544940"/>
            <w:bookmarkStart w:id="242" w:name="_Toc171667135"/>
            <w:bookmarkStart w:id="243" w:name="_Toc173105108"/>
            <w:bookmarkStart w:id="244" w:name="_Toc173436271"/>
            <w:bookmarkStart w:id="245" w:name="_Toc173451019"/>
            <w:bookmarkStart w:id="246" w:name="_Toc173451235"/>
            <w:bookmarkStart w:id="247" w:name="_Toc174386820"/>
            <w:r>
              <w:rPr>
                <w:rFonts w:ascii="Times New Roman" w:hAnsi="Times New Roman" w:cs="Times New Roman"/>
                <w:bCs/>
              </w:rPr>
              <w:t>1 butir</w:t>
            </w:r>
            <w:bookmarkEnd w:id="235"/>
            <w:bookmarkEnd w:id="236"/>
            <w:bookmarkEnd w:id="237"/>
            <w:bookmarkEnd w:id="238"/>
            <w:bookmarkEnd w:id="239"/>
            <w:bookmarkEnd w:id="240"/>
            <w:bookmarkEnd w:id="241"/>
            <w:bookmarkEnd w:id="242"/>
            <w:bookmarkEnd w:id="243"/>
            <w:bookmarkEnd w:id="244"/>
            <w:bookmarkEnd w:id="245"/>
            <w:bookmarkEnd w:id="246"/>
            <w:bookmarkEnd w:id="247"/>
          </w:p>
        </w:tc>
      </w:tr>
      <w:tr w:rsidR="00FF7649" w:rsidRPr="005061A8" w14:paraId="24173A0C" w14:textId="77777777" w:rsidTr="00473174">
        <w:tc>
          <w:tcPr>
            <w:tcW w:w="2054" w:type="pct"/>
            <w:tcBorders>
              <w:top w:val="nil"/>
              <w:bottom w:val="nil"/>
            </w:tcBorders>
            <w:vAlign w:val="center"/>
          </w:tcPr>
          <w:p w14:paraId="59613600" w14:textId="77777777" w:rsidR="00FF7649" w:rsidRPr="005061A8" w:rsidRDefault="00FF7649" w:rsidP="00FF7649">
            <w:pPr>
              <w:jc w:val="both"/>
              <w:rPr>
                <w:rFonts w:ascii="Times New Roman" w:hAnsi="Times New Roman" w:cs="Times New Roman"/>
                <w:bCs/>
              </w:rPr>
            </w:pPr>
            <w:bookmarkStart w:id="248" w:name="_Toc157460772"/>
            <w:bookmarkStart w:id="249" w:name="_Toc158506403"/>
            <w:bookmarkStart w:id="250" w:name="_Toc160289821"/>
            <w:bookmarkStart w:id="251" w:name="_Toc160402011"/>
            <w:bookmarkStart w:id="252" w:name="_Toc160402221"/>
            <w:bookmarkStart w:id="253" w:name="_Toc165072646"/>
            <w:bookmarkStart w:id="254" w:name="_Toc171544941"/>
            <w:bookmarkStart w:id="255" w:name="_Toc171667136"/>
            <w:bookmarkStart w:id="256" w:name="_Toc173105109"/>
            <w:bookmarkStart w:id="257" w:name="_Toc173436272"/>
            <w:bookmarkStart w:id="258" w:name="_Toc173451020"/>
            <w:bookmarkStart w:id="259" w:name="_Toc173451236"/>
            <w:bookmarkStart w:id="260" w:name="_Toc174386821"/>
            <w:r>
              <w:rPr>
                <w:rFonts w:ascii="Times New Roman" w:hAnsi="Times New Roman" w:cs="Times New Roman"/>
                <w:bCs/>
                <w:iCs/>
              </w:rPr>
              <w:t>Margarin</w:t>
            </w:r>
            <w:bookmarkEnd w:id="248"/>
            <w:bookmarkEnd w:id="249"/>
            <w:bookmarkEnd w:id="250"/>
            <w:bookmarkEnd w:id="251"/>
            <w:bookmarkEnd w:id="252"/>
            <w:bookmarkEnd w:id="253"/>
            <w:bookmarkEnd w:id="254"/>
            <w:bookmarkEnd w:id="255"/>
            <w:bookmarkEnd w:id="256"/>
            <w:bookmarkEnd w:id="257"/>
            <w:bookmarkEnd w:id="258"/>
            <w:bookmarkEnd w:id="259"/>
            <w:bookmarkEnd w:id="260"/>
          </w:p>
        </w:tc>
        <w:tc>
          <w:tcPr>
            <w:tcW w:w="995" w:type="pct"/>
            <w:tcBorders>
              <w:top w:val="nil"/>
              <w:bottom w:val="nil"/>
            </w:tcBorders>
            <w:vAlign w:val="center"/>
          </w:tcPr>
          <w:p w14:paraId="016180FC" w14:textId="77777777" w:rsidR="00FF7649" w:rsidRPr="005061A8" w:rsidRDefault="00FF7649" w:rsidP="00FF7649">
            <w:pPr>
              <w:jc w:val="both"/>
              <w:rPr>
                <w:rFonts w:ascii="Times New Roman" w:hAnsi="Times New Roman" w:cs="Times New Roman"/>
                <w:bCs/>
              </w:rPr>
            </w:pPr>
            <w:bookmarkStart w:id="261" w:name="_Toc157460773"/>
            <w:bookmarkStart w:id="262" w:name="_Toc158506404"/>
            <w:bookmarkStart w:id="263" w:name="_Toc160289822"/>
            <w:bookmarkStart w:id="264" w:name="_Toc160402012"/>
            <w:bookmarkStart w:id="265" w:name="_Toc160402222"/>
            <w:bookmarkStart w:id="266" w:name="_Toc165072647"/>
            <w:bookmarkStart w:id="267" w:name="_Toc171544942"/>
            <w:bookmarkStart w:id="268" w:name="_Toc171667137"/>
            <w:bookmarkStart w:id="269" w:name="_Toc173105110"/>
            <w:bookmarkStart w:id="270" w:name="_Toc173436273"/>
            <w:bookmarkStart w:id="271" w:name="_Toc173451021"/>
            <w:bookmarkStart w:id="272" w:name="_Toc173451237"/>
            <w:bookmarkStart w:id="273" w:name="_Toc174386822"/>
            <w:r>
              <w:rPr>
                <w:rFonts w:ascii="Times New Roman" w:hAnsi="Times New Roman" w:cs="Times New Roman"/>
                <w:bCs/>
              </w:rPr>
              <w:t>100g</w:t>
            </w:r>
            <w:bookmarkEnd w:id="261"/>
            <w:bookmarkEnd w:id="262"/>
            <w:bookmarkEnd w:id="263"/>
            <w:bookmarkEnd w:id="264"/>
            <w:bookmarkEnd w:id="265"/>
            <w:bookmarkEnd w:id="266"/>
            <w:bookmarkEnd w:id="267"/>
            <w:bookmarkEnd w:id="268"/>
            <w:bookmarkEnd w:id="269"/>
            <w:bookmarkEnd w:id="270"/>
            <w:bookmarkEnd w:id="271"/>
            <w:bookmarkEnd w:id="272"/>
            <w:bookmarkEnd w:id="273"/>
          </w:p>
        </w:tc>
        <w:tc>
          <w:tcPr>
            <w:tcW w:w="975" w:type="pct"/>
            <w:tcBorders>
              <w:top w:val="nil"/>
              <w:bottom w:val="nil"/>
            </w:tcBorders>
            <w:vAlign w:val="center"/>
          </w:tcPr>
          <w:p w14:paraId="149E0364" w14:textId="77777777" w:rsidR="00FF7649" w:rsidRPr="005061A8" w:rsidRDefault="00FF7649" w:rsidP="00FF7649">
            <w:pPr>
              <w:jc w:val="both"/>
              <w:rPr>
                <w:rFonts w:ascii="Times New Roman" w:hAnsi="Times New Roman" w:cs="Times New Roman"/>
                <w:bCs/>
              </w:rPr>
            </w:pPr>
            <w:bookmarkStart w:id="274" w:name="_Toc157460775"/>
            <w:bookmarkStart w:id="275" w:name="_Toc158506406"/>
            <w:bookmarkStart w:id="276" w:name="_Toc160289824"/>
            <w:bookmarkStart w:id="277" w:name="_Toc160402013"/>
            <w:bookmarkStart w:id="278" w:name="_Toc160402223"/>
            <w:bookmarkStart w:id="279" w:name="_Toc165072648"/>
            <w:bookmarkStart w:id="280" w:name="_Toc171544943"/>
            <w:bookmarkStart w:id="281" w:name="_Toc171667138"/>
            <w:bookmarkStart w:id="282" w:name="_Toc173105111"/>
            <w:bookmarkStart w:id="283" w:name="_Toc173436274"/>
            <w:bookmarkStart w:id="284" w:name="_Toc173451022"/>
            <w:bookmarkStart w:id="285" w:name="_Toc173451238"/>
            <w:bookmarkStart w:id="286" w:name="_Toc174386823"/>
            <w:r>
              <w:rPr>
                <w:rFonts w:ascii="Times New Roman" w:hAnsi="Times New Roman" w:cs="Times New Roman"/>
                <w:bCs/>
              </w:rPr>
              <w:t>100g</w:t>
            </w:r>
            <w:bookmarkEnd w:id="274"/>
            <w:bookmarkEnd w:id="275"/>
            <w:bookmarkEnd w:id="276"/>
            <w:bookmarkEnd w:id="277"/>
            <w:bookmarkEnd w:id="278"/>
            <w:bookmarkEnd w:id="279"/>
            <w:bookmarkEnd w:id="280"/>
            <w:bookmarkEnd w:id="281"/>
            <w:bookmarkEnd w:id="282"/>
            <w:bookmarkEnd w:id="283"/>
            <w:bookmarkEnd w:id="284"/>
            <w:bookmarkEnd w:id="285"/>
            <w:bookmarkEnd w:id="286"/>
          </w:p>
        </w:tc>
        <w:tc>
          <w:tcPr>
            <w:tcW w:w="976" w:type="pct"/>
            <w:tcBorders>
              <w:top w:val="nil"/>
              <w:bottom w:val="nil"/>
            </w:tcBorders>
            <w:vAlign w:val="center"/>
          </w:tcPr>
          <w:p w14:paraId="0CF4BD84" w14:textId="77777777" w:rsidR="00FF7649" w:rsidRPr="005061A8" w:rsidRDefault="00FF7649" w:rsidP="00FF7649">
            <w:pPr>
              <w:jc w:val="both"/>
              <w:rPr>
                <w:rFonts w:ascii="Times New Roman" w:hAnsi="Times New Roman" w:cs="Times New Roman"/>
                <w:bCs/>
              </w:rPr>
            </w:pPr>
            <w:bookmarkStart w:id="287" w:name="_Toc157460776"/>
            <w:bookmarkStart w:id="288" w:name="_Toc158506407"/>
            <w:bookmarkStart w:id="289" w:name="_Toc160289825"/>
            <w:bookmarkStart w:id="290" w:name="_Toc160402014"/>
            <w:bookmarkStart w:id="291" w:name="_Toc160402224"/>
            <w:bookmarkStart w:id="292" w:name="_Toc165072649"/>
            <w:bookmarkStart w:id="293" w:name="_Toc171544944"/>
            <w:bookmarkStart w:id="294" w:name="_Toc171667139"/>
            <w:bookmarkStart w:id="295" w:name="_Toc173105112"/>
            <w:bookmarkStart w:id="296" w:name="_Toc173436275"/>
            <w:bookmarkStart w:id="297" w:name="_Toc173451023"/>
            <w:bookmarkStart w:id="298" w:name="_Toc173451239"/>
            <w:bookmarkStart w:id="299" w:name="_Toc174386824"/>
            <w:r>
              <w:rPr>
                <w:rFonts w:ascii="Times New Roman" w:hAnsi="Times New Roman" w:cs="Times New Roman"/>
                <w:bCs/>
              </w:rPr>
              <w:t>100g</w:t>
            </w:r>
            <w:bookmarkEnd w:id="287"/>
            <w:bookmarkEnd w:id="288"/>
            <w:bookmarkEnd w:id="289"/>
            <w:bookmarkEnd w:id="290"/>
            <w:bookmarkEnd w:id="291"/>
            <w:bookmarkEnd w:id="292"/>
            <w:bookmarkEnd w:id="293"/>
            <w:bookmarkEnd w:id="294"/>
            <w:bookmarkEnd w:id="295"/>
            <w:bookmarkEnd w:id="296"/>
            <w:bookmarkEnd w:id="297"/>
            <w:bookmarkEnd w:id="298"/>
            <w:bookmarkEnd w:id="299"/>
          </w:p>
        </w:tc>
      </w:tr>
      <w:tr w:rsidR="00FF7649" w:rsidRPr="005061A8" w14:paraId="0D8D4D4A" w14:textId="77777777" w:rsidTr="00473174">
        <w:tc>
          <w:tcPr>
            <w:tcW w:w="2054" w:type="pct"/>
            <w:tcBorders>
              <w:top w:val="nil"/>
              <w:bottom w:val="nil"/>
            </w:tcBorders>
            <w:vAlign w:val="center"/>
          </w:tcPr>
          <w:p w14:paraId="2A1AAC53" w14:textId="77777777" w:rsidR="00FF7649" w:rsidRPr="005061A8" w:rsidRDefault="00FF7649" w:rsidP="00FF7649">
            <w:pPr>
              <w:jc w:val="both"/>
              <w:rPr>
                <w:rFonts w:ascii="Times New Roman" w:hAnsi="Times New Roman" w:cs="Times New Roman"/>
                <w:bCs/>
              </w:rPr>
            </w:pPr>
            <w:bookmarkStart w:id="300" w:name="_Toc157460778"/>
            <w:bookmarkStart w:id="301" w:name="_Toc158506409"/>
            <w:bookmarkStart w:id="302" w:name="_Toc160289827"/>
            <w:bookmarkStart w:id="303" w:name="_Toc160402015"/>
            <w:bookmarkStart w:id="304" w:name="_Toc160402225"/>
            <w:bookmarkStart w:id="305" w:name="_Toc165072650"/>
            <w:bookmarkStart w:id="306" w:name="_Toc171544945"/>
            <w:bookmarkStart w:id="307" w:name="_Toc171667140"/>
            <w:bookmarkStart w:id="308" w:name="_Toc173105113"/>
            <w:bookmarkStart w:id="309" w:name="_Toc173436276"/>
            <w:bookmarkStart w:id="310" w:name="_Toc173451024"/>
            <w:bookmarkStart w:id="311" w:name="_Toc173451240"/>
            <w:bookmarkStart w:id="312" w:name="_Toc174386825"/>
            <w:r>
              <w:rPr>
                <w:rFonts w:ascii="Times New Roman" w:hAnsi="Times New Roman" w:cs="Times New Roman"/>
                <w:bCs/>
              </w:rPr>
              <w:t>Ekstrak vanila</w:t>
            </w:r>
            <w:bookmarkEnd w:id="300"/>
            <w:bookmarkEnd w:id="301"/>
            <w:bookmarkEnd w:id="302"/>
            <w:bookmarkEnd w:id="303"/>
            <w:bookmarkEnd w:id="304"/>
            <w:bookmarkEnd w:id="305"/>
            <w:bookmarkEnd w:id="306"/>
            <w:bookmarkEnd w:id="307"/>
            <w:bookmarkEnd w:id="308"/>
            <w:bookmarkEnd w:id="309"/>
            <w:bookmarkEnd w:id="310"/>
            <w:bookmarkEnd w:id="311"/>
            <w:bookmarkEnd w:id="312"/>
          </w:p>
        </w:tc>
        <w:tc>
          <w:tcPr>
            <w:tcW w:w="995" w:type="pct"/>
            <w:tcBorders>
              <w:top w:val="nil"/>
              <w:bottom w:val="nil"/>
            </w:tcBorders>
            <w:vAlign w:val="center"/>
          </w:tcPr>
          <w:p w14:paraId="5C51B2B2" w14:textId="77777777" w:rsidR="00FF7649" w:rsidRPr="005061A8" w:rsidRDefault="00FF7649" w:rsidP="00FF7649">
            <w:pPr>
              <w:jc w:val="both"/>
              <w:rPr>
                <w:rFonts w:ascii="Times New Roman" w:hAnsi="Times New Roman" w:cs="Times New Roman"/>
                <w:bCs/>
              </w:rPr>
            </w:pPr>
            <w:bookmarkStart w:id="313" w:name="_Toc157460779"/>
            <w:bookmarkStart w:id="314" w:name="_Toc158506410"/>
            <w:bookmarkStart w:id="315" w:name="_Toc160289828"/>
            <w:bookmarkStart w:id="316" w:name="_Toc160402016"/>
            <w:bookmarkStart w:id="317" w:name="_Toc160402226"/>
            <w:bookmarkStart w:id="318" w:name="_Toc165072651"/>
            <w:bookmarkStart w:id="319" w:name="_Toc171544946"/>
            <w:bookmarkStart w:id="320" w:name="_Toc171667141"/>
            <w:bookmarkStart w:id="321" w:name="_Toc173105114"/>
            <w:bookmarkStart w:id="322" w:name="_Toc173436277"/>
            <w:bookmarkStart w:id="323" w:name="_Toc173451025"/>
            <w:bookmarkStart w:id="324" w:name="_Toc173451241"/>
            <w:bookmarkStart w:id="325" w:name="_Toc174386826"/>
            <w:r>
              <w:rPr>
                <w:rFonts w:ascii="Times New Roman" w:hAnsi="Times New Roman" w:cs="Times New Roman"/>
                <w:bCs/>
              </w:rPr>
              <w:t>1 sdt</w:t>
            </w:r>
            <w:bookmarkEnd w:id="313"/>
            <w:bookmarkEnd w:id="314"/>
            <w:bookmarkEnd w:id="315"/>
            <w:bookmarkEnd w:id="316"/>
            <w:bookmarkEnd w:id="317"/>
            <w:bookmarkEnd w:id="318"/>
            <w:bookmarkEnd w:id="319"/>
            <w:bookmarkEnd w:id="320"/>
            <w:bookmarkEnd w:id="321"/>
            <w:bookmarkEnd w:id="322"/>
            <w:bookmarkEnd w:id="323"/>
            <w:bookmarkEnd w:id="324"/>
            <w:bookmarkEnd w:id="325"/>
          </w:p>
        </w:tc>
        <w:tc>
          <w:tcPr>
            <w:tcW w:w="975" w:type="pct"/>
            <w:tcBorders>
              <w:top w:val="nil"/>
              <w:bottom w:val="nil"/>
            </w:tcBorders>
            <w:vAlign w:val="center"/>
          </w:tcPr>
          <w:p w14:paraId="4541443F" w14:textId="77777777" w:rsidR="00FF7649" w:rsidRPr="005061A8" w:rsidRDefault="00FF7649" w:rsidP="00FF7649">
            <w:pPr>
              <w:jc w:val="both"/>
              <w:rPr>
                <w:rFonts w:ascii="Times New Roman" w:hAnsi="Times New Roman" w:cs="Times New Roman"/>
                <w:bCs/>
              </w:rPr>
            </w:pPr>
            <w:bookmarkStart w:id="326" w:name="_Toc157460781"/>
            <w:bookmarkStart w:id="327" w:name="_Toc158506412"/>
            <w:bookmarkStart w:id="328" w:name="_Toc160289830"/>
            <w:bookmarkStart w:id="329" w:name="_Toc160402017"/>
            <w:bookmarkStart w:id="330" w:name="_Toc160402227"/>
            <w:bookmarkStart w:id="331" w:name="_Toc165072652"/>
            <w:bookmarkStart w:id="332" w:name="_Toc171544947"/>
            <w:bookmarkStart w:id="333" w:name="_Toc171667142"/>
            <w:bookmarkStart w:id="334" w:name="_Toc173105115"/>
            <w:bookmarkStart w:id="335" w:name="_Toc173436278"/>
            <w:bookmarkStart w:id="336" w:name="_Toc173451026"/>
            <w:bookmarkStart w:id="337" w:name="_Toc173451242"/>
            <w:bookmarkStart w:id="338" w:name="_Toc174386827"/>
            <w:r>
              <w:rPr>
                <w:rFonts w:ascii="Times New Roman" w:hAnsi="Times New Roman" w:cs="Times New Roman"/>
                <w:bCs/>
              </w:rPr>
              <w:t>1 sdt</w:t>
            </w:r>
            <w:bookmarkEnd w:id="326"/>
            <w:bookmarkEnd w:id="327"/>
            <w:bookmarkEnd w:id="328"/>
            <w:bookmarkEnd w:id="329"/>
            <w:bookmarkEnd w:id="330"/>
            <w:bookmarkEnd w:id="331"/>
            <w:bookmarkEnd w:id="332"/>
            <w:bookmarkEnd w:id="333"/>
            <w:bookmarkEnd w:id="334"/>
            <w:bookmarkEnd w:id="335"/>
            <w:bookmarkEnd w:id="336"/>
            <w:bookmarkEnd w:id="337"/>
            <w:bookmarkEnd w:id="338"/>
          </w:p>
        </w:tc>
        <w:tc>
          <w:tcPr>
            <w:tcW w:w="976" w:type="pct"/>
            <w:tcBorders>
              <w:top w:val="nil"/>
              <w:bottom w:val="nil"/>
            </w:tcBorders>
            <w:vAlign w:val="center"/>
          </w:tcPr>
          <w:p w14:paraId="73E4047E" w14:textId="77777777" w:rsidR="00FF7649" w:rsidRPr="005061A8" w:rsidRDefault="00FF7649" w:rsidP="00FF7649">
            <w:pPr>
              <w:jc w:val="both"/>
              <w:rPr>
                <w:rFonts w:ascii="Times New Roman" w:hAnsi="Times New Roman" w:cs="Times New Roman"/>
                <w:bCs/>
              </w:rPr>
            </w:pPr>
            <w:bookmarkStart w:id="339" w:name="_Toc157460782"/>
            <w:bookmarkStart w:id="340" w:name="_Toc158506413"/>
            <w:bookmarkStart w:id="341" w:name="_Toc160289831"/>
            <w:bookmarkStart w:id="342" w:name="_Toc160402018"/>
            <w:bookmarkStart w:id="343" w:name="_Toc160402228"/>
            <w:bookmarkStart w:id="344" w:name="_Toc165072653"/>
            <w:bookmarkStart w:id="345" w:name="_Toc171544948"/>
            <w:bookmarkStart w:id="346" w:name="_Toc171667143"/>
            <w:bookmarkStart w:id="347" w:name="_Toc173105116"/>
            <w:bookmarkStart w:id="348" w:name="_Toc173436279"/>
            <w:bookmarkStart w:id="349" w:name="_Toc173451027"/>
            <w:bookmarkStart w:id="350" w:name="_Toc173451243"/>
            <w:bookmarkStart w:id="351" w:name="_Toc174386828"/>
            <w:r>
              <w:rPr>
                <w:rFonts w:ascii="Times New Roman" w:hAnsi="Times New Roman" w:cs="Times New Roman"/>
                <w:bCs/>
              </w:rPr>
              <w:t>1 sdt</w:t>
            </w:r>
            <w:bookmarkEnd w:id="339"/>
            <w:bookmarkEnd w:id="340"/>
            <w:bookmarkEnd w:id="341"/>
            <w:bookmarkEnd w:id="342"/>
            <w:bookmarkEnd w:id="343"/>
            <w:bookmarkEnd w:id="344"/>
            <w:bookmarkEnd w:id="345"/>
            <w:bookmarkEnd w:id="346"/>
            <w:bookmarkEnd w:id="347"/>
            <w:bookmarkEnd w:id="348"/>
            <w:bookmarkEnd w:id="349"/>
            <w:bookmarkEnd w:id="350"/>
            <w:bookmarkEnd w:id="351"/>
          </w:p>
        </w:tc>
      </w:tr>
      <w:tr w:rsidR="00FF7649" w:rsidRPr="005061A8" w14:paraId="584677E2" w14:textId="77777777" w:rsidTr="00473174">
        <w:tc>
          <w:tcPr>
            <w:tcW w:w="2054" w:type="pct"/>
            <w:tcBorders>
              <w:top w:val="nil"/>
            </w:tcBorders>
            <w:vAlign w:val="center"/>
          </w:tcPr>
          <w:p w14:paraId="00DAB893" w14:textId="77777777" w:rsidR="00FF7649" w:rsidRPr="005061A8" w:rsidRDefault="00FF7649" w:rsidP="00FF7649">
            <w:pPr>
              <w:jc w:val="both"/>
              <w:rPr>
                <w:rFonts w:ascii="Times New Roman" w:hAnsi="Times New Roman" w:cs="Times New Roman"/>
                <w:bCs/>
              </w:rPr>
            </w:pPr>
            <w:bookmarkStart w:id="352" w:name="_Toc157460784"/>
            <w:bookmarkStart w:id="353" w:name="_Toc158506415"/>
            <w:bookmarkStart w:id="354" w:name="_Toc160289833"/>
            <w:bookmarkStart w:id="355" w:name="_Toc160402019"/>
            <w:bookmarkStart w:id="356" w:name="_Toc160402229"/>
            <w:bookmarkStart w:id="357" w:name="_Toc165072654"/>
            <w:bookmarkStart w:id="358" w:name="_Toc171544949"/>
            <w:bookmarkStart w:id="359" w:name="_Toc171667144"/>
            <w:bookmarkStart w:id="360" w:name="_Toc173105117"/>
            <w:bookmarkStart w:id="361" w:name="_Toc173436280"/>
            <w:bookmarkStart w:id="362" w:name="_Toc173451028"/>
            <w:bookmarkStart w:id="363" w:name="_Toc173451244"/>
            <w:bookmarkStart w:id="364" w:name="_Toc174386829"/>
            <w:r>
              <w:rPr>
                <w:rFonts w:ascii="Times New Roman" w:hAnsi="Times New Roman" w:cs="Times New Roman"/>
                <w:bCs/>
                <w:i/>
              </w:rPr>
              <w:t>Baking powder</w:t>
            </w:r>
            <w:bookmarkEnd w:id="352"/>
            <w:bookmarkEnd w:id="353"/>
            <w:bookmarkEnd w:id="354"/>
            <w:bookmarkEnd w:id="355"/>
            <w:bookmarkEnd w:id="356"/>
            <w:bookmarkEnd w:id="357"/>
            <w:bookmarkEnd w:id="358"/>
            <w:bookmarkEnd w:id="359"/>
            <w:bookmarkEnd w:id="360"/>
            <w:bookmarkEnd w:id="361"/>
            <w:bookmarkEnd w:id="362"/>
            <w:bookmarkEnd w:id="363"/>
            <w:bookmarkEnd w:id="364"/>
          </w:p>
        </w:tc>
        <w:tc>
          <w:tcPr>
            <w:tcW w:w="995" w:type="pct"/>
            <w:tcBorders>
              <w:top w:val="nil"/>
            </w:tcBorders>
            <w:vAlign w:val="center"/>
          </w:tcPr>
          <w:p w14:paraId="61E784B7" w14:textId="77777777" w:rsidR="00FF7649" w:rsidRPr="005061A8" w:rsidRDefault="00FF7649" w:rsidP="00FF7649">
            <w:pPr>
              <w:jc w:val="both"/>
              <w:rPr>
                <w:rFonts w:ascii="Times New Roman" w:hAnsi="Times New Roman" w:cs="Times New Roman"/>
                <w:bCs/>
              </w:rPr>
            </w:pPr>
            <w:bookmarkStart w:id="365" w:name="_Toc157460785"/>
            <w:bookmarkStart w:id="366" w:name="_Toc158506416"/>
            <w:bookmarkStart w:id="367" w:name="_Toc160289834"/>
            <w:bookmarkStart w:id="368" w:name="_Toc160402020"/>
            <w:bookmarkStart w:id="369" w:name="_Toc160402230"/>
            <w:bookmarkStart w:id="370" w:name="_Toc165072655"/>
            <w:bookmarkStart w:id="371" w:name="_Toc171544950"/>
            <w:bookmarkStart w:id="372" w:name="_Toc171667145"/>
            <w:bookmarkStart w:id="373" w:name="_Toc173105118"/>
            <w:bookmarkStart w:id="374" w:name="_Toc173436281"/>
            <w:bookmarkStart w:id="375" w:name="_Toc173451029"/>
            <w:bookmarkStart w:id="376" w:name="_Toc173451245"/>
            <w:bookmarkStart w:id="377" w:name="_Toc174386830"/>
            <w:r>
              <w:rPr>
                <w:rFonts w:ascii="Times New Roman" w:hAnsi="Times New Roman" w:cs="Times New Roman"/>
                <w:bCs/>
              </w:rPr>
              <w:t>1 sdt</w:t>
            </w:r>
            <w:bookmarkEnd w:id="365"/>
            <w:bookmarkEnd w:id="366"/>
            <w:bookmarkEnd w:id="367"/>
            <w:bookmarkEnd w:id="368"/>
            <w:bookmarkEnd w:id="369"/>
            <w:bookmarkEnd w:id="370"/>
            <w:bookmarkEnd w:id="371"/>
            <w:bookmarkEnd w:id="372"/>
            <w:bookmarkEnd w:id="373"/>
            <w:bookmarkEnd w:id="374"/>
            <w:bookmarkEnd w:id="375"/>
            <w:bookmarkEnd w:id="376"/>
            <w:bookmarkEnd w:id="377"/>
          </w:p>
        </w:tc>
        <w:tc>
          <w:tcPr>
            <w:tcW w:w="975" w:type="pct"/>
            <w:tcBorders>
              <w:top w:val="nil"/>
            </w:tcBorders>
            <w:vAlign w:val="center"/>
          </w:tcPr>
          <w:p w14:paraId="09DB4BDC" w14:textId="77777777" w:rsidR="00FF7649" w:rsidRPr="005061A8" w:rsidRDefault="00FF7649" w:rsidP="00FF7649">
            <w:pPr>
              <w:jc w:val="both"/>
              <w:rPr>
                <w:rFonts w:ascii="Times New Roman" w:hAnsi="Times New Roman" w:cs="Times New Roman"/>
                <w:bCs/>
              </w:rPr>
            </w:pPr>
            <w:bookmarkStart w:id="378" w:name="_Toc157460787"/>
            <w:bookmarkStart w:id="379" w:name="_Toc158506418"/>
            <w:bookmarkStart w:id="380" w:name="_Toc160289836"/>
            <w:bookmarkStart w:id="381" w:name="_Toc160402021"/>
            <w:bookmarkStart w:id="382" w:name="_Toc160402231"/>
            <w:bookmarkStart w:id="383" w:name="_Toc165072656"/>
            <w:bookmarkStart w:id="384" w:name="_Toc171544951"/>
            <w:bookmarkStart w:id="385" w:name="_Toc171667146"/>
            <w:bookmarkStart w:id="386" w:name="_Toc173105119"/>
            <w:bookmarkStart w:id="387" w:name="_Toc173436282"/>
            <w:bookmarkStart w:id="388" w:name="_Toc173451030"/>
            <w:bookmarkStart w:id="389" w:name="_Toc173451246"/>
            <w:bookmarkStart w:id="390" w:name="_Toc174386831"/>
            <w:r>
              <w:rPr>
                <w:rFonts w:ascii="Times New Roman" w:hAnsi="Times New Roman" w:cs="Times New Roman"/>
                <w:bCs/>
              </w:rPr>
              <w:t>1 sdt</w:t>
            </w:r>
            <w:bookmarkEnd w:id="378"/>
            <w:bookmarkEnd w:id="379"/>
            <w:bookmarkEnd w:id="380"/>
            <w:bookmarkEnd w:id="381"/>
            <w:bookmarkEnd w:id="382"/>
            <w:bookmarkEnd w:id="383"/>
            <w:bookmarkEnd w:id="384"/>
            <w:bookmarkEnd w:id="385"/>
            <w:bookmarkEnd w:id="386"/>
            <w:bookmarkEnd w:id="387"/>
            <w:bookmarkEnd w:id="388"/>
            <w:bookmarkEnd w:id="389"/>
            <w:bookmarkEnd w:id="390"/>
          </w:p>
        </w:tc>
        <w:tc>
          <w:tcPr>
            <w:tcW w:w="976" w:type="pct"/>
            <w:tcBorders>
              <w:top w:val="nil"/>
            </w:tcBorders>
            <w:vAlign w:val="center"/>
          </w:tcPr>
          <w:p w14:paraId="3CF9DAAA" w14:textId="77777777" w:rsidR="00FF7649" w:rsidRPr="005061A8" w:rsidRDefault="00FF7649" w:rsidP="00FF7649">
            <w:pPr>
              <w:jc w:val="both"/>
              <w:rPr>
                <w:rFonts w:ascii="Times New Roman" w:hAnsi="Times New Roman" w:cs="Times New Roman"/>
                <w:bCs/>
              </w:rPr>
            </w:pPr>
            <w:bookmarkStart w:id="391" w:name="_Toc157460788"/>
            <w:bookmarkStart w:id="392" w:name="_Toc158506419"/>
            <w:bookmarkStart w:id="393" w:name="_Toc160289837"/>
            <w:bookmarkStart w:id="394" w:name="_Toc160402022"/>
            <w:bookmarkStart w:id="395" w:name="_Toc160402232"/>
            <w:bookmarkStart w:id="396" w:name="_Toc165072657"/>
            <w:bookmarkStart w:id="397" w:name="_Toc171544952"/>
            <w:bookmarkStart w:id="398" w:name="_Toc171667147"/>
            <w:bookmarkStart w:id="399" w:name="_Toc173105120"/>
            <w:bookmarkStart w:id="400" w:name="_Toc173436283"/>
            <w:bookmarkStart w:id="401" w:name="_Toc173451031"/>
            <w:bookmarkStart w:id="402" w:name="_Toc173451247"/>
            <w:bookmarkStart w:id="403" w:name="_Toc174386832"/>
            <w:r>
              <w:rPr>
                <w:rFonts w:ascii="Times New Roman" w:hAnsi="Times New Roman" w:cs="Times New Roman"/>
                <w:bCs/>
              </w:rPr>
              <w:t>1 sdt</w:t>
            </w:r>
            <w:bookmarkEnd w:id="391"/>
            <w:bookmarkEnd w:id="392"/>
            <w:bookmarkEnd w:id="393"/>
            <w:bookmarkEnd w:id="394"/>
            <w:bookmarkEnd w:id="395"/>
            <w:bookmarkEnd w:id="396"/>
            <w:bookmarkEnd w:id="397"/>
            <w:bookmarkEnd w:id="398"/>
            <w:bookmarkEnd w:id="399"/>
            <w:bookmarkEnd w:id="400"/>
            <w:bookmarkEnd w:id="401"/>
            <w:bookmarkEnd w:id="402"/>
            <w:bookmarkEnd w:id="403"/>
          </w:p>
        </w:tc>
      </w:tr>
    </w:tbl>
    <w:p w14:paraId="0BA6B504" w14:textId="77777777" w:rsidR="00FF7649" w:rsidRPr="005061A8" w:rsidRDefault="00FF7649" w:rsidP="00FF7649">
      <w:pPr>
        <w:spacing w:after="0" w:line="240" w:lineRule="auto"/>
        <w:ind w:firstLine="567"/>
        <w:jc w:val="both"/>
        <w:rPr>
          <w:rFonts w:ascii="Times New Roman" w:hAnsi="Times New Roman" w:cs="Times New Roman"/>
        </w:rPr>
      </w:pPr>
    </w:p>
    <w:p w14:paraId="157B0A7C" w14:textId="77777777" w:rsidR="00FF7649" w:rsidRPr="005061A8" w:rsidRDefault="00FF7649" w:rsidP="00FF7649">
      <w:pPr>
        <w:spacing w:after="0" w:line="240" w:lineRule="auto"/>
        <w:ind w:firstLine="567"/>
        <w:jc w:val="both"/>
        <w:rPr>
          <w:rFonts w:ascii="Times New Roman" w:hAnsi="Times New Roman" w:cs="Times New Roman"/>
        </w:rPr>
      </w:pPr>
      <w:r>
        <w:rPr>
          <w:rFonts w:ascii="Times New Roman" w:hAnsi="Times New Roman" w:cs="Times New Roman"/>
        </w:rPr>
        <w:t>Pembuatan cookies dilakukan dengan mencampurkan bahan sesuai formulasi, pembentukan adonan, pencetakan, dan pemanggangan hingga cookies matang.</w:t>
      </w:r>
    </w:p>
    <w:p w14:paraId="2C4DFB15" w14:textId="77777777" w:rsidR="00FF7649" w:rsidRPr="005061A8" w:rsidRDefault="00FF7649" w:rsidP="00FF7649">
      <w:pPr>
        <w:spacing w:after="0" w:line="240" w:lineRule="auto"/>
        <w:ind w:firstLine="567"/>
        <w:jc w:val="both"/>
        <w:rPr>
          <w:rFonts w:ascii="Times New Roman" w:hAnsi="Times New Roman" w:cs="Times New Roman"/>
        </w:rPr>
      </w:pPr>
    </w:p>
    <w:p w14:paraId="46A62BC5" w14:textId="77777777" w:rsidR="00FF7649" w:rsidRPr="005061A8" w:rsidRDefault="00FF7649" w:rsidP="00FF7649">
      <w:pPr>
        <w:spacing w:after="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003EBD08" wp14:editId="76D428CF">
            <wp:extent cx="2554782" cy="3459480"/>
            <wp:effectExtent l="0" t="0" r="0" b="7620"/>
            <wp:docPr id="10192120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9869" cy="3466369"/>
                    </a:xfrm>
                    <a:prstGeom prst="rect">
                      <a:avLst/>
                    </a:prstGeom>
                    <a:noFill/>
                  </pic:spPr>
                </pic:pic>
              </a:graphicData>
            </a:graphic>
          </wp:inline>
        </w:drawing>
      </w:r>
    </w:p>
    <w:p w14:paraId="6FEA07EB" w14:textId="14947B68" w:rsidR="00FF7649" w:rsidRPr="00FF7649" w:rsidRDefault="00FF7649" w:rsidP="00FF7649">
      <w:pPr>
        <w:spacing w:after="0" w:line="240" w:lineRule="auto"/>
        <w:jc w:val="center"/>
        <w:rPr>
          <w:rFonts w:ascii="Times New Roman" w:hAnsi="Times New Roman" w:cs="Times New Roman"/>
        </w:rPr>
      </w:pPr>
      <w:r>
        <w:rPr>
          <w:rFonts w:ascii="Times New Roman" w:hAnsi="Times New Roman" w:cs="Times New Roman"/>
        </w:rPr>
        <w:t xml:space="preserve">Gambar 3. Diagram Alir Pembuatan </w:t>
      </w:r>
      <w:r>
        <w:rPr>
          <w:rFonts w:ascii="Times New Roman" w:hAnsi="Times New Roman" w:cs="Times New Roman"/>
          <w:i/>
          <w:iCs/>
        </w:rPr>
        <w:t>Cookies</w:t>
      </w:r>
      <w:r>
        <w:rPr>
          <w:rFonts w:ascii="Times New Roman" w:hAnsi="Times New Roman" w:cs="Times New Roman"/>
        </w:rPr>
        <w:t xml:space="preserve"> Bit Merah</w:t>
      </w:r>
    </w:p>
    <w:p w14:paraId="5FD1D467" w14:textId="77777777" w:rsidR="00FF7649" w:rsidRPr="00FF7649" w:rsidRDefault="00FF7649" w:rsidP="00F941FF">
      <w:pPr>
        <w:pStyle w:val="E-JOURNALHeading1"/>
        <w:rPr>
          <w:b w:val="0"/>
          <w:bCs/>
          <w:color w:val="000000" w:themeColor="text1"/>
          <w:lang w:val="id-ID"/>
        </w:rPr>
      </w:pPr>
    </w:p>
    <w:p w14:paraId="22412AA6" w14:textId="2F53C935" w:rsidR="009E0235" w:rsidRDefault="009E0235" w:rsidP="00F941FF">
      <w:pPr>
        <w:pStyle w:val="E-JOURNALHeading1"/>
        <w:rPr>
          <w:color w:val="000000" w:themeColor="text1"/>
          <w:lang w:val="id-ID"/>
        </w:rPr>
      </w:pPr>
      <w:r>
        <w:rPr>
          <w:color w:val="000000" w:themeColor="text1"/>
          <w:lang w:val="id-ID"/>
        </w:rPr>
        <w:t>Data, Instrumen dan Teknik Pengumpulan Data</w:t>
      </w:r>
    </w:p>
    <w:p w14:paraId="56E64C41" w14:textId="5B3EF2A2" w:rsidR="005061A8" w:rsidRPr="005061A8" w:rsidRDefault="005061A8" w:rsidP="00FF7649">
      <w:pPr>
        <w:spacing w:after="0"/>
        <w:ind w:firstLine="567"/>
        <w:jc w:val="both"/>
        <w:rPr>
          <w:rFonts w:ascii="Times New Roman" w:hAnsi="Times New Roman" w:cs="Times New Roman"/>
        </w:rPr>
      </w:pPr>
      <w:r>
        <w:rPr>
          <w:rFonts w:ascii="Times New Roman" w:hAnsi="Times New Roman" w:cs="Times New Roman"/>
        </w:rPr>
        <w:t xml:space="preserve">Variabel independen dalam penelitian ini adalah variasi penambahan tepung bit merah pada formulasi </w:t>
      </w:r>
      <w:r>
        <w:rPr>
          <w:rFonts w:ascii="Times New Roman" w:hAnsi="Times New Roman" w:cs="Times New Roman"/>
          <w:i/>
          <w:iCs/>
        </w:rPr>
        <w:t>cookies.</w:t>
      </w:r>
      <w:r>
        <w:rPr>
          <w:rFonts w:ascii="Times New Roman" w:hAnsi="Times New Roman" w:cs="Times New Roman"/>
        </w:rPr>
        <w:t xml:space="preserve"> Variabel dependen yang diamati meliputi kandungan gizi (kadar air, abu, protein, lemak, serat kasar, dan karbohidrat), kadar zat besi, serta kontribusi </w:t>
      </w:r>
      <w:r>
        <w:rPr>
          <w:rFonts w:ascii="Times New Roman" w:hAnsi="Times New Roman" w:cs="Times New Roman"/>
          <w:i/>
          <w:iCs/>
        </w:rPr>
        <w:t>cookies</w:t>
      </w:r>
      <w:r>
        <w:rPr>
          <w:rFonts w:ascii="Times New Roman" w:hAnsi="Times New Roman" w:cs="Times New Roman"/>
        </w:rPr>
        <w:t xml:space="preserve"> terhadap pemenuhan Angka Kecukupan Gizi (AKG) zat besi remaja. Analisis kandungan gizi dilakukan berdasarkan metode SNI 01-2891-1992 tentang cara uji makanan dan minuman.</w:t>
      </w:r>
    </w:p>
    <w:p w14:paraId="5C083CBE" w14:textId="77777777" w:rsidR="005061A8" w:rsidRPr="005061A8" w:rsidRDefault="005061A8" w:rsidP="005061A8">
      <w:pPr>
        <w:spacing w:after="0"/>
        <w:ind w:firstLine="567"/>
        <w:jc w:val="both"/>
        <w:rPr>
          <w:rFonts w:ascii="Times New Roman" w:hAnsi="Times New Roman" w:cs="Times New Roman"/>
        </w:rPr>
      </w:pPr>
      <w:r>
        <w:rPr>
          <w:rFonts w:ascii="Times New Roman" w:hAnsi="Times New Roman" w:cs="Times New Roman"/>
        </w:rPr>
        <w:t xml:space="preserve">Analisis kandungan gizi dilakukan menggunakan uji proksimat yang meliputi kadar air, abu, protein, serat kasar, karbohidrat, dan lemak total. Penentuan kadar air dilakukan dengan metode pengeringan, kadar abu menggunakan metode gravimetri, kadar protein menggunakan metode Semi Mikro Kjeldahl, kadar serat kasar menggunakan metode gravimetri, kadar lemak menggunakan metode Soxhlet, dan karbohidrat dihitung menggunakan metode </w:t>
      </w:r>
      <w:r>
        <w:rPr>
          <w:rFonts w:ascii="Times New Roman" w:hAnsi="Times New Roman" w:cs="Times New Roman"/>
          <w:i/>
          <w:iCs/>
        </w:rPr>
        <w:t>by difference</w:t>
      </w:r>
      <w:r>
        <w:rPr>
          <w:rFonts w:ascii="Times New Roman" w:hAnsi="Times New Roman" w:cs="Times New Roman"/>
        </w:rPr>
        <w:t>.</w:t>
      </w:r>
    </w:p>
    <w:p w14:paraId="430F2AC7" w14:textId="77777777" w:rsidR="005061A8" w:rsidRPr="005061A8" w:rsidRDefault="005061A8" w:rsidP="005061A8">
      <w:pPr>
        <w:spacing w:after="0"/>
        <w:ind w:firstLine="567"/>
        <w:jc w:val="both"/>
        <w:rPr>
          <w:rFonts w:ascii="Times New Roman" w:hAnsi="Times New Roman" w:cs="Times New Roman"/>
        </w:rPr>
      </w:pPr>
      <w:r>
        <w:rPr>
          <w:rFonts w:ascii="Times New Roman" w:hAnsi="Times New Roman" w:cs="Times New Roman"/>
        </w:rPr>
        <w:t xml:space="preserve">Kadar zat besi dianalisis menggunakan metode </w:t>
      </w:r>
      <w:r>
        <w:rPr>
          <w:rFonts w:ascii="Times New Roman" w:hAnsi="Times New Roman" w:cs="Times New Roman"/>
          <w:i/>
          <w:iCs/>
        </w:rPr>
        <w:t>Atomic Absorption Spectrophotometry</w:t>
      </w:r>
      <w:r>
        <w:rPr>
          <w:rFonts w:ascii="Times New Roman" w:hAnsi="Times New Roman" w:cs="Times New Roman"/>
        </w:rPr>
        <w:t xml:space="preserve"> (AAS). Sampel </w:t>
      </w:r>
      <w:r>
        <w:rPr>
          <w:rFonts w:ascii="Times New Roman" w:hAnsi="Times New Roman" w:cs="Times New Roman"/>
          <w:i/>
          <w:iCs/>
        </w:rPr>
        <w:t>cookies</w:t>
      </w:r>
      <w:r>
        <w:rPr>
          <w:rFonts w:ascii="Times New Roman" w:hAnsi="Times New Roman" w:cs="Times New Roman"/>
        </w:rPr>
        <w:t xml:space="preserve"> dari setiap formulasi dianalisis untuk mengetahui kandungan zat besi yang kemudian dibandingkan dengan kebutuhan zat besi remaja. Kontribusi zat besi </w:t>
      </w:r>
      <w:r>
        <w:rPr>
          <w:rFonts w:ascii="Times New Roman" w:hAnsi="Times New Roman" w:cs="Times New Roman"/>
          <w:i/>
          <w:iCs/>
        </w:rPr>
        <w:t>cookies</w:t>
      </w:r>
      <w:r>
        <w:rPr>
          <w:rFonts w:ascii="Times New Roman" w:hAnsi="Times New Roman" w:cs="Times New Roman"/>
        </w:rPr>
        <w:t xml:space="preserve"> terhadap pemenuhan AKG dihitung dengan membandingkan jumlah zat besi dalam </w:t>
      </w:r>
      <w:r>
        <w:rPr>
          <w:rFonts w:ascii="Times New Roman" w:hAnsi="Times New Roman" w:cs="Times New Roman"/>
          <w:i/>
          <w:iCs/>
        </w:rPr>
        <w:t>cookies</w:t>
      </w:r>
      <w:r>
        <w:rPr>
          <w:rFonts w:ascii="Times New Roman" w:hAnsi="Times New Roman" w:cs="Times New Roman"/>
        </w:rPr>
        <w:t xml:space="preserve"> dengan kebutuhan zat besi harian remaja. Perhitungan dilakukan menggunakan rumus:</w:t>
      </w:r>
    </w:p>
    <w:p w14:paraId="6CB98233" w14:textId="196B71DD" w:rsidR="00FF7649" w:rsidRPr="005061A8" w:rsidRDefault="00FF7649" w:rsidP="005061A8">
      <w:pPr>
        <w:spacing w:after="0"/>
        <w:ind w:firstLine="567"/>
        <w:jc w:val="both"/>
        <w:rPr>
          <w:rFonts w:ascii="Times New Roman" w:hAnsi="Times New Roman" w:cs="Times New Roman"/>
          <w:b/>
          <w:bCs/>
        </w:rPr>
      </w:pPr>
      <w:r>
        <w:rPr>
          <w:rFonts w:ascii="Times New Roman" w:hAnsi="Times New Roman" w:cs="Times New Roman"/>
          <w:b/>
          <w:bCs/>
        </w:rPr>
        <w:t xml:space="preserve">Kontribusi zat besi (%) = (zat besi dalam </w:t>
      </w:r>
      <w:r>
        <w:rPr>
          <w:rFonts w:ascii="Times New Roman" w:hAnsi="Times New Roman" w:cs="Times New Roman"/>
          <w:b/>
          <w:bCs/>
          <w:i/>
          <w:iCs/>
        </w:rPr>
        <w:t>cookies</w:t>
      </w:r>
      <w:r>
        <w:rPr>
          <w:rFonts w:ascii="Times New Roman" w:hAnsi="Times New Roman" w:cs="Times New Roman"/>
          <w:b/>
          <w:bCs/>
        </w:rPr>
        <w:t xml:space="preserve"> / AKG zat besi remaja) x 100%</w:t>
      </w:r>
    </w:p>
    <w:p w14:paraId="7C1BB601" w14:textId="77777777" w:rsidR="005061A8" w:rsidRPr="005061A8" w:rsidRDefault="005061A8" w:rsidP="008B44BC">
      <w:pPr>
        <w:spacing w:after="0" w:line="240" w:lineRule="auto"/>
        <w:ind w:firstLine="567"/>
        <w:jc w:val="both"/>
        <w:rPr>
          <w:rFonts w:ascii="Times New Roman" w:hAnsi="Times New Roman" w:cs="Times New Roman"/>
        </w:rPr>
      </w:pPr>
      <w:r>
        <w:rPr>
          <w:rFonts w:ascii="Times New Roman" w:hAnsi="Times New Roman" w:cs="Times New Roman"/>
        </w:rPr>
        <w:t xml:space="preserve">Data hasil penelitian dianalisis menggunakan uji </w:t>
      </w:r>
      <w:r>
        <w:rPr>
          <w:rFonts w:ascii="Times New Roman" w:hAnsi="Times New Roman" w:cs="Times New Roman"/>
          <w:i/>
          <w:iCs/>
        </w:rPr>
        <w:t>Analysis of Variance</w:t>
      </w:r>
      <w:r>
        <w:rPr>
          <w:rFonts w:ascii="Times New Roman" w:hAnsi="Times New Roman" w:cs="Times New Roman"/>
        </w:rPr>
        <w:t xml:space="preserve"> (ANOVA) dengan tingkat kepercayaan 95% (α=0,05). Apabila terdapat perbedaan signifikan antar perlakuan, analisis dilanjutkan menggunakan uji </w:t>
      </w:r>
      <w:r>
        <w:rPr>
          <w:rFonts w:ascii="Times New Roman" w:hAnsi="Times New Roman" w:cs="Times New Roman"/>
          <w:i/>
          <w:iCs/>
        </w:rPr>
        <w:t>Duncan’s Multiple Range Test</w:t>
      </w:r>
      <w:r>
        <w:rPr>
          <w:rFonts w:ascii="Times New Roman" w:hAnsi="Times New Roman" w:cs="Times New Roman"/>
        </w:rPr>
        <w:t xml:space="preserve"> (DMRT) dengan bantuan SPSS.</w:t>
      </w:r>
    </w:p>
    <w:p w14:paraId="58764953" w14:textId="77777777" w:rsidR="005061A8" w:rsidRDefault="005061A8" w:rsidP="008B44BC">
      <w:pPr>
        <w:pStyle w:val="E-JOURNALHeading1"/>
        <w:rPr>
          <w:color w:val="000000" w:themeColor="text1"/>
          <w:lang w:val="id-ID"/>
        </w:rPr>
      </w:pPr>
    </w:p>
    <w:p w14:paraId="42D190CE" w14:textId="77777777" w:rsidR="000217FB" w:rsidRDefault="000217FB" w:rsidP="008B44BC">
      <w:pPr>
        <w:pStyle w:val="E-JOURNALHeading1"/>
        <w:rPr>
          <w:color w:val="000000" w:themeColor="text1"/>
          <w:lang w:val="id-ID"/>
        </w:rPr>
      </w:pPr>
    </w:p>
    <w:p w14:paraId="138659CB" w14:textId="77777777" w:rsidR="000217FB" w:rsidRDefault="000217FB" w:rsidP="008B44BC">
      <w:pPr>
        <w:pStyle w:val="E-JOURNALHeading1"/>
        <w:rPr>
          <w:color w:val="000000" w:themeColor="text1"/>
          <w:lang w:val="id-ID"/>
        </w:rPr>
      </w:pPr>
    </w:p>
    <w:p w14:paraId="4B84C0A3" w14:textId="77777777" w:rsidR="000217FB" w:rsidRPr="00E24BA1" w:rsidRDefault="000217FB" w:rsidP="008B44BC">
      <w:pPr>
        <w:pStyle w:val="E-JOURNALHeading1"/>
        <w:rPr>
          <w:color w:val="000000" w:themeColor="text1"/>
          <w:lang w:val="id-ID"/>
        </w:rPr>
      </w:pPr>
    </w:p>
    <w:p w14:paraId="11520A03" w14:textId="0285DB58" w:rsidR="00804DA3" w:rsidRDefault="00E24BA1" w:rsidP="00E24BA1">
      <w:pPr>
        <w:pStyle w:val="E-JOURNALHeading1"/>
        <w:jc w:val="center"/>
        <w:rPr>
          <w:color w:val="000000" w:themeColor="text1"/>
          <w:lang w:val="id-ID"/>
        </w:rPr>
      </w:pPr>
      <w:r>
        <w:rPr>
          <w:color w:val="000000" w:themeColor="text1"/>
          <w:lang w:val="id-ID"/>
        </w:rPr>
        <w:t xml:space="preserve">HASIL </w:t>
      </w:r>
    </w:p>
    <w:p w14:paraId="205EBD09" w14:textId="77777777" w:rsidR="008B44BC" w:rsidRPr="008B44BC" w:rsidRDefault="008B44BC" w:rsidP="008B44BC">
      <w:pPr>
        <w:spacing w:after="0" w:line="240" w:lineRule="auto"/>
        <w:jc w:val="both"/>
        <w:rPr>
          <w:rFonts w:ascii="Times New Roman" w:hAnsi="Times New Roman" w:cs="Times New Roman"/>
          <w:b/>
          <w:bCs/>
        </w:rPr>
      </w:pPr>
      <w:r>
        <w:rPr>
          <w:rFonts w:ascii="Times New Roman" w:hAnsi="Times New Roman" w:cs="Times New Roman"/>
          <w:b/>
          <w:bCs/>
        </w:rPr>
        <w:t xml:space="preserve">Karakteristik </w:t>
      </w:r>
      <w:r>
        <w:rPr>
          <w:rFonts w:ascii="Times New Roman" w:hAnsi="Times New Roman" w:cs="Times New Roman"/>
          <w:b/>
          <w:bCs/>
          <w:i/>
          <w:iCs/>
        </w:rPr>
        <w:t xml:space="preserve">Cookies </w:t>
      </w:r>
      <w:r>
        <w:rPr>
          <w:rFonts w:ascii="Times New Roman" w:hAnsi="Times New Roman" w:cs="Times New Roman"/>
          <w:b/>
          <w:bCs/>
        </w:rPr>
        <w:t>Bit Merah</w:t>
      </w:r>
    </w:p>
    <w:p w14:paraId="63E312F6" w14:textId="4B3E47B9" w:rsidR="008B44BC" w:rsidRPr="008B44BC" w:rsidRDefault="008B44BC" w:rsidP="008B44BC">
      <w:pPr>
        <w:spacing w:after="0" w:line="240" w:lineRule="auto"/>
        <w:ind w:firstLine="567"/>
        <w:jc w:val="both"/>
        <w:rPr>
          <w:rFonts w:ascii="Times New Roman" w:hAnsi="Times New Roman" w:cs="Times New Roman"/>
        </w:rPr>
      </w:pPr>
      <w:r>
        <w:rPr>
          <w:rFonts w:ascii="Times New Roman" w:hAnsi="Times New Roman" w:cs="Times New Roman"/>
          <w:i/>
          <w:iCs/>
        </w:rPr>
        <w:t xml:space="preserve">Cookies </w:t>
      </w:r>
      <w:r>
        <w:rPr>
          <w:rFonts w:ascii="Times New Roman" w:hAnsi="Times New Roman" w:cs="Times New Roman"/>
        </w:rPr>
        <w:t xml:space="preserve">bit merah yang dihasilkan memiliki berat ±7 gram sebelum pemanggangan dan ±6 gram setelah pemanggangan. Penambahan tepung bit merah menghasilkan karakteristik warna merah keunguan pada </w:t>
      </w:r>
      <w:r>
        <w:rPr>
          <w:rFonts w:ascii="Times New Roman" w:hAnsi="Times New Roman" w:cs="Times New Roman"/>
          <w:i/>
          <w:iCs/>
        </w:rPr>
        <w:t>cookies</w:t>
      </w:r>
      <w:r>
        <w:rPr>
          <w:rFonts w:ascii="Times New Roman" w:hAnsi="Times New Roman" w:cs="Times New Roman"/>
        </w:rPr>
        <w:t>. Berdasarkan Peraturan BPOM Nomor 22 Tahun 2019, takaran saji cookies berada pada rentang 20–40 gram, sehingga pada penelitian ini digunakan takaran saji 30 gram atau sekitar 5–6 keping cookies.</w:t>
      </w:r>
    </w:p>
    <w:p w14:paraId="195B5DAF" w14:textId="77777777" w:rsidR="008B44BC" w:rsidRPr="008B44BC" w:rsidRDefault="008B44BC" w:rsidP="008B44BC">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6CC6EA50" wp14:editId="1C350C45">
            <wp:extent cx="3116580" cy="1752926"/>
            <wp:effectExtent l="0" t="0" r="7620" b="0"/>
            <wp:docPr id="3079411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41151" name="Picture 30794115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48482" cy="1770869"/>
                    </a:xfrm>
                    <a:prstGeom prst="rect">
                      <a:avLst/>
                    </a:prstGeom>
                  </pic:spPr>
                </pic:pic>
              </a:graphicData>
            </a:graphic>
          </wp:inline>
        </w:drawing>
      </w:r>
    </w:p>
    <w:p w14:paraId="6125AEC8" w14:textId="77777777" w:rsidR="008B44BC" w:rsidRPr="0092111C" w:rsidRDefault="008B44BC" w:rsidP="008B44BC">
      <w:pPr>
        <w:spacing w:after="0" w:line="240" w:lineRule="auto"/>
        <w:jc w:val="center"/>
        <w:rPr>
          <w:rFonts w:ascii="Times New Roman" w:hAnsi="Times New Roman" w:cs="Times New Roman"/>
        </w:rPr>
      </w:pPr>
      <w:r>
        <w:rPr>
          <w:rFonts w:ascii="Times New Roman" w:hAnsi="Times New Roman" w:cs="Times New Roman"/>
          <w:b/>
          <w:bCs/>
        </w:rPr>
        <w:t xml:space="preserve">Gambar 3. Hasil Formulasi </w:t>
      </w:r>
      <w:r>
        <w:rPr>
          <w:rFonts w:ascii="Times New Roman" w:hAnsi="Times New Roman" w:cs="Times New Roman"/>
          <w:b/>
          <w:bCs/>
          <w:i/>
          <w:iCs/>
        </w:rPr>
        <w:t>Cookies</w:t>
      </w:r>
      <w:r>
        <w:rPr>
          <w:rFonts w:ascii="Times New Roman" w:hAnsi="Times New Roman" w:cs="Times New Roman"/>
          <w:b/>
          <w:bCs/>
        </w:rPr>
        <w:t xml:space="preserve"> Bit Merah</w:t>
      </w:r>
    </w:p>
    <w:p w14:paraId="218AB02B" w14:textId="77777777" w:rsidR="0092111C" w:rsidRDefault="0092111C" w:rsidP="008B44BC">
      <w:pPr>
        <w:spacing w:after="0" w:line="240" w:lineRule="auto"/>
        <w:jc w:val="both"/>
        <w:rPr>
          <w:rFonts w:ascii="Times New Roman" w:hAnsi="Times New Roman" w:cs="Times New Roman"/>
          <w:b/>
          <w:bCs/>
        </w:rPr>
      </w:pPr>
    </w:p>
    <w:p w14:paraId="3FDCF6B0" w14:textId="553CD063" w:rsidR="008B44BC" w:rsidRPr="008B44BC" w:rsidRDefault="0092111C" w:rsidP="008B44BC">
      <w:pPr>
        <w:spacing w:after="0" w:line="240" w:lineRule="auto"/>
        <w:jc w:val="both"/>
        <w:rPr>
          <w:rFonts w:ascii="Times New Roman" w:hAnsi="Times New Roman" w:cs="Times New Roman"/>
          <w:b/>
          <w:bCs/>
        </w:rPr>
      </w:pPr>
      <w:r>
        <w:rPr>
          <w:rFonts w:ascii="Times New Roman" w:hAnsi="Times New Roman" w:cs="Times New Roman"/>
          <w:b/>
          <w:bCs/>
        </w:rPr>
        <w:t>Analisis Proksimat Dan Kadar Zat Besi</w:t>
      </w:r>
    </w:p>
    <w:p w14:paraId="1AF08E30" w14:textId="77777777" w:rsidR="008B44BC" w:rsidRDefault="008B44BC" w:rsidP="008B44BC">
      <w:pPr>
        <w:spacing w:after="0" w:line="240" w:lineRule="auto"/>
        <w:ind w:firstLine="567"/>
        <w:jc w:val="both"/>
        <w:rPr>
          <w:rFonts w:ascii="Times New Roman" w:hAnsi="Times New Roman" w:cs="Times New Roman"/>
        </w:rPr>
      </w:pPr>
      <w:r>
        <w:rPr>
          <w:rFonts w:ascii="Times New Roman" w:hAnsi="Times New Roman" w:cs="Times New Roman"/>
        </w:rPr>
        <w:t xml:space="preserve">Analisis kandungan gizi </w:t>
      </w:r>
      <w:r>
        <w:rPr>
          <w:rFonts w:ascii="Times New Roman" w:hAnsi="Times New Roman" w:cs="Times New Roman"/>
          <w:i/>
          <w:iCs/>
        </w:rPr>
        <w:t>cookies</w:t>
      </w:r>
      <w:r>
        <w:rPr>
          <w:rFonts w:ascii="Times New Roman" w:hAnsi="Times New Roman" w:cs="Times New Roman"/>
        </w:rPr>
        <w:t xml:space="preserve"> dilakukan melalui uji proksimat yang meliputi kadar air, abu, protein, serat kasar, karbohidrat, lemak total, serta kadar zat besi menggunakan metode AAS (</w:t>
      </w:r>
      <w:r>
        <w:rPr>
          <w:rFonts w:ascii="Times New Roman" w:hAnsi="Times New Roman" w:cs="Times New Roman"/>
          <w:i/>
          <w:iCs/>
        </w:rPr>
        <w:t>Atomic Absorption Spectrophotometry</w:t>
      </w:r>
      <w:r>
        <w:rPr>
          <w:rFonts w:ascii="Times New Roman" w:hAnsi="Times New Roman" w:cs="Times New Roman"/>
        </w:rPr>
        <w:t xml:space="preserve">). Hasil analisis kandungan gizi </w:t>
      </w:r>
      <w:r>
        <w:rPr>
          <w:rFonts w:ascii="Times New Roman" w:hAnsi="Times New Roman" w:cs="Times New Roman"/>
          <w:i/>
          <w:iCs/>
        </w:rPr>
        <w:t>cookies</w:t>
      </w:r>
      <w:r>
        <w:rPr>
          <w:rFonts w:ascii="Times New Roman" w:hAnsi="Times New Roman" w:cs="Times New Roman"/>
        </w:rPr>
        <w:t xml:space="preserve"> dapat dilihat pada Tabel 2. </w:t>
      </w:r>
    </w:p>
    <w:p w14:paraId="14160168" w14:textId="77777777" w:rsidR="0092111C" w:rsidRDefault="0092111C" w:rsidP="008B44BC">
      <w:pPr>
        <w:spacing w:after="0" w:line="240" w:lineRule="auto"/>
        <w:ind w:firstLine="567"/>
        <w:jc w:val="both"/>
        <w:rPr>
          <w:rFonts w:ascii="Times New Roman" w:hAnsi="Times New Roman" w:cs="Times New Roman"/>
        </w:rPr>
      </w:pPr>
    </w:p>
    <w:p w14:paraId="69EC4702" w14:textId="558A2DE1" w:rsidR="0092111C" w:rsidRPr="008B44BC" w:rsidRDefault="0092111C" w:rsidP="0092111C">
      <w:pPr>
        <w:spacing w:after="0" w:line="240" w:lineRule="auto"/>
        <w:ind w:firstLine="567"/>
        <w:jc w:val="center"/>
        <w:rPr>
          <w:rFonts w:ascii="Times New Roman" w:hAnsi="Times New Roman" w:cs="Times New Roman"/>
        </w:rPr>
      </w:pPr>
      <w:r>
        <w:rPr>
          <w:rFonts w:ascii="Times New Roman" w:hAnsi="Times New Roman" w:cs="Times New Roman"/>
        </w:rPr>
        <w:t>Tabel 2. Analisis Proksimat dan Kadar Zat Besi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4"/>
        <w:gridCol w:w="828"/>
        <w:gridCol w:w="828"/>
        <w:gridCol w:w="913"/>
        <w:gridCol w:w="791"/>
        <w:gridCol w:w="1414"/>
        <w:gridCol w:w="876"/>
        <w:gridCol w:w="883"/>
      </w:tblGrid>
      <w:tr w:rsidR="008B44BC" w:rsidRPr="008B44BC" w14:paraId="1A509089" w14:textId="77777777" w:rsidTr="0092111C">
        <w:trPr>
          <w:jc w:val="center"/>
        </w:trPr>
        <w:tc>
          <w:tcPr>
            <w:tcW w:w="1139" w:type="dxa"/>
            <w:vMerge w:val="restart"/>
            <w:tcBorders>
              <w:top w:val="single" w:sz="4" w:space="0" w:color="auto"/>
            </w:tcBorders>
            <w:vAlign w:val="center"/>
          </w:tcPr>
          <w:p w14:paraId="198B8F85" w14:textId="77777777" w:rsidR="008B44BC" w:rsidRPr="008B44BC" w:rsidRDefault="008B44BC" w:rsidP="008B44BC">
            <w:pPr>
              <w:jc w:val="both"/>
              <w:rPr>
                <w:rFonts w:ascii="Times New Roman" w:hAnsi="Times New Roman" w:cs="Times New Roman"/>
                <w:b/>
                <w:bCs/>
              </w:rPr>
            </w:pPr>
            <w:r>
              <w:rPr>
                <w:rFonts w:ascii="Times New Roman" w:hAnsi="Times New Roman" w:cs="Times New Roman"/>
                <w:b/>
                <w:bCs/>
              </w:rPr>
              <w:t>Perlakuan</w:t>
            </w:r>
          </w:p>
        </w:tc>
        <w:tc>
          <w:tcPr>
            <w:tcW w:w="6300" w:type="dxa"/>
            <w:gridSpan w:val="7"/>
            <w:tcBorders>
              <w:top w:val="single" w:sz="4" w:space="0" w:color="auto"/>
              <w:bottom w:val="single" w:sz="4" w:space="0" w:color="auto"/>
            </w:tcBorders>
            <w:vAlign w:val="center"/>
          </w:tcPr>
          <w:p w14:paraId="1A0DB11E" w14:textId="77777777" w:rsidR="008B44BC" w:rsidRPr="008B44BC" w:rsidRDefault="008B44BC" w:rsidP="008B44BC">
            <w:pPr>
              <w:jc w:val="both"/>
              <w:rPr>
                <w:rFonts w:ascii="Times New Roman" w:hAnsi="Times New Roman" w:cs="Times New Roman"/>
                <w:b/>
                <w:bCs/>
              </w:rPr>
            </w:pPr>
            <w:r>
              <w:rPr>
                <w:rFonts w:ascii="Times New Roman" w:hAnsi="Times New Roman" w:cs="Times New Roman"/>
                <w:b/>
                <w:bCs/>
              </w:rPr>
              <w:t>Parameter Uji</w:t>
            </w:r>
          </w:p>
        </w:tc>
      </w:tr>
      <w:tr w:rsidR="008B44BC" w:rsidRPr="008B44BC" w14:paraId="1031B254" w14:textId="77777777" w:rsidTr="0092111C">
        <w:trPr>
          <w:jc w:val="center"/>
        </w:trPr>
        <w:tc>
          <w:tcPr>
            <w:tcW w:w="1139" w:type="dxa"/>
            <w:vMerge/>
            <w:tcBorders>
              <w:bottom w:val="single" w:sz="4" w:space="0" w:color="auto"/>
            </w:tcBorders>
            <w:vAlign w:val="center"/>
          </w:tcPr>
          <w:p w14:paraId="1FC599EF" w14:textId="77777777" w:rsidR="008B44BC" w:rsidRPr="008B44BC" w:rsidRDefault="008B44BC" w:rsidP="008B44BC">
            <w:pPr>
              <w:jc w:val="both"/>
              <w:rPr>
                <w:rFonts w:ascii="Times New Roman" w:hAnsi="Times New Roman" w:cs="Times New Roman"/>
                <w:b/>
                <w:bCs/>
              </w:rPr>
            </w:pPr>
            <w:bookmarkStart w:id="404" w:name="_Hlk170309177"/>
          </w:p>
        </w:tc>
        <w:tc>
          <w:tcPr>
            <w:tcW w:w="811" w:type="dxa"/>
            <w:tcBorders>
              <w:top w:val="single" w:sz="4" w:space="0" w:color="auto"/>
              <w:bottom w:val="single" w:sz="4" w:space="0" w:color="auto"/>
            </w:tcBorders>
            <w:vAlign w:val="center"/>
          </w:tcPr>
          <w:p w14:paraId="7AAF2835"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Kadar Air (%)</w:t>
            </w:r>
          </w:p>
        </w:tc>
        <w:tc>
          <w:tcPr>
            <w:tcW w:w="811" w:type="dxa"/>
            <w:tcBorders>
              <w:top w:val="single" w:sz="4" w:space="0" w:color="auto"/>
              <w:bottom w:val="single" w:sz="4" w:space="0" w:color="auto"/>
            </w:tcBorders>
            <w:vAlign w:val="center"/>
          </w:tcPr>
          <w:p w14:paraId="2CA676E9"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Kadar Abu (%)</w:t>
            </w:r>
          </w:p>
        </w:tc>
        <w:tc>
          <w:tcPr>
            <w:tcW w:w="861" w:type="dxa"/>
            <w:tcBorders>
              <w:top w:val="single" w:sz="4" w:space="0" w:color="auto"/>
              <w:bottom w:val="single" w:sz="4" w:space="0" w:color="auto"/>
            </w:tcBorders>
            <w:vAlign w:val="center"/>
          </w:tcPr>
          <w:p w14:paraId="092C93A7"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Protein (%)</w:t>
            </w:r>
          </w:p>
        </w:tc>
        <w:tc>
          <w:tcPr>
            <w:tcW w:w="790" w:type="dxa"/>
            <w:tcBorders>
              <w:top w:val="single" w:sz="4" w:space="0" w:color="auto"/>
              <w:bottom w:val="single" w:sz="4" w:space="0" w:color="auto"/>
            </w:tcBorders>
            <w:vAlign w:val="center"/>
          </w:tcPr>
          <w:p w14:paraId="0E291A54"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Serat Kasar (%)</w:t>
            </w:r>
          </w:p>
        </w:tc>
        <w:tc>
          <w:tcPr>
            <w:tcW w:w="1305" w:type="dxa"/>
            <w:tcBorders>
              <w:top w:val="single" w:sz="4" w:space="0" w:color="auto"/>
              <w:bottom w:val="single" w:sz="4" w:space="0" w:color="auto"/>
            </w:tcBorders>
            <w:vAlign w:val="center"/>
          </w:tcPr>
          <w:p w14:paraId="59E3C5E1"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Karbohidrat (%)</w:t>
            </w:r>
          </w:p>
        </w:tc>
        <w:tc>
          <w:tcPr>
            <w:tcW w:w="839" w:type="dxa"/>
            <w:tcBorders>
              <w:top w:val="single" w:sz="4" w:space="0" w:color="auto"/>
              <w:bottom w:val="single" w:sz="4" w:space="0" w:color="auto"/>
            </w:tcBorders>
            <w:vAlign w:val="center"/>
          </w:tcPr>
          <w:p w14:paraId="122B3FE1"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Lemak Total (%)</w:t>
            </w:r>
          </w:p>
        </w:tc>
        <w:tc>
          <w:tcPr>
            <w:tcW w:w="883" w:type="dxa"/>
            <w:tcBorders>
              <w:top w:val="single" w:sz="4" w:space="0" w:color="auto"/>
              <w:bottom w:val="single" w:sz="4" w:space="0" w:color="auto"/>
            </w:tcBorders>
            <w:vAlign w:val="center"/>
          </w:tcPr>
          <w:p w14:paraId="203E46E0"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Zat Besi (µg/gr)</w:t>
            </w:r>
          </w:p>
        </w:tc>
      </w:tr>
      <w:bookmarkEnd w:id="404"/>
      <w:tr w:rsidR="008B44BC" w:rsidRPr="008B44BC" w14:paraId="42D5C4B3" w14:textId="77777777" w:rsidTr="0092111C">
        <w:trPr>
          <w:jc w:val="center"/>
        </w:trPr>
        <w:tc>
          <w:tcPr>
            <w:tcW w:w="1139" w:type="dxa"/>
            <w:tcBorders>
              <w:top w:val="single" w:sz="4" w:space="0" w:color="auto"/>
            </w:tcBorders>
            <w:vAlign w:val="center"/>
          </w:tcPr>
          <w:p w14:paraId="5D9307C5" w14:textId="77777777" w:rsidR="008B44BC" w:rsidRPr="008B44BC" w:rsidRDefault="008B44BC" w:rsidP="008B44BC">
            <w:pPr>
              <w:jc w:val="both"/>
              <w:rPr>
                <w:rFonts w:ascii="Times New Roman" w:hAnsi="Times New Roman" w:cs="Times New Roman"/>
                <w:i/>
                <w:iCs/>
              </w:rPr>
            </w:pPr>
            <w:r>
              <w:rPr>
                <w:rFonts w:ascii="Times New Roman" w:hAnsi="Times New Roman" w:cs="Times New Roman"/>
                <w:i/>
                <w:iCs/>
              </w:rPr>
              <w:t xml:space="preserve">Cookies </w:t>
            </w:r>
            <w:r>
              <w:rPr>
                <w:rFonts w:ascii="Times New Roman" w:hAnsi="Times New Roman" w:cs="Times New Roman"/>
              </w:rPr>
              <w:t>F</w:t>
            </w:r>
            <w:r>
              <w:rPr>
                <w:rFonts w:ascii="Times New Roman" w:hAnsi="Times New Roman" w:cs="Times New Roman"/>
                <w:vertAlign w:val="subscript"/>
              </w:rPr>
              <w:t>0</w:t>
            </w:r>
          </w:p>
        </w:tc>
        <w:tc>
          <w:tcPr>
            <w:tcW w:w="811" w:type="dxa"/>
            <w:tcBorders>
              <w:top w:val="single" w:sz="4" w:space="0" w:color="auto"/>
            </w:tcBorders>
            <w:vAlign w:val="center"/>
          </w:tcPr>
          <w:p w14:paraId="6C9E06CD"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5,02</w:t>
            </w:r>
          </w:p>
        </w:tc>
        <w:tc>
          <w:tcPr>
            <w:tcW w:w="811" w:type="dxa"/>
            <w:tcBorders>
              <w:top w:val="single" w:sz="4" w:space="0" w:color="auto"/>
            </w:tcBorders>
            <w:vAlign w:val="center"/>
          </w:tcPr>
          <w:p w14:paraId="0577D871"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1,35</w:t>
            </w:r>
          </w:p>
        </w:tc>
        <w:tc>
          <w:tcPr>
            <w:tcW w:w="861" w:type="dxa"/>
            <w:tcBorders>
              <w:top w:val="single" w:sz="4" w:space="0" w:color="auto"/>
            </w:tcBorders>
            <w:vAlign w:val="center"/>
          </w:tcPr>
          <w:p w14:paraId="61B7252A"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5,69</w:t>
            </w:r>
          </w:p>
        </w:tc>
        <w:tc>
          <w:tcPr>
            <w:tcW w:w="790" w:type="dxa"/>
            <w:tcBorders>
              <w:top w:val="single" w:sz="4" w:space="0" w:color="auto"/>
            </w:tcBorders>
            <w:vAlign w:val="center"/>
          </w:tcPr>
          <w:p w14:paraId="4A19AC5A"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24,4</w:t>
            </w:r>
          </w:p>
        </w:tc>
        <w:tc>
          <w:tcPr>
            <w:tcW w:w="1305" w:type="dxa"/>
            <w:tcBorders>
              <w:top w:val="single" w:sz="4" w:space="0" w:color="auto"/>
            </w:tcBorders>
            <w:vAlign w:val="center"/>
          </w:tcPr>
          <w:p w14:paraId="55F5C858"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39,7</w:t>
            </w:r>
          </w:p>
        </w:tc>
        <w:tc>
          <w:tcPr>
            <w:tcW w:w="839" w:type="dxa"/>
            <w:tcBorders>
              <w:top w:val="single" w:sz="4" w:space="0" w:color="auto"/>
            </w:tcBorders>
            <w:vAlign w:val="center"/>
          </w:tcPr>
          <w:p w14:paraId="5113B507"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23,8</w:t>
            </w:r>
          </w:p>
        </w:tc>
        <w:tc>
          <w:tcPr>
            <w:tcW w:w="883" w:type="dxa"/>
            <w:tcBorders>
              <w:top w:val="single" w:sz="4" w:space="0" w:color="auto"/>
            </w:tcBorders>
            <w:vAlign w:val="center"/>
          </w:tcPr>
          <w:p w14:paraId="7C14BE4F"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0,184</w:t>
            </w:r>
          </w:p>
        </w:tc>
      </w:tr>
      <w:tr w:rsidR="008B44BC" w:rsidRPr="008B44BC" w14:paraId="278E72EA" w14:textId="77777777" w:rsidTr="0092111C">
        <w:trPr>
          <w:jc w:val="center"/>
        </w:trPr>
        <w:tc>
          <w:tcPr>
            <w:tcW w:w="1139" w:type="dxa"/>
            <w:vAlign w:val="center"/>
          </w:tcPr>
          <w:p w14:paraId="1DE7E55D" w14:textId="77777777" w:rsidR="008B44BC" w:rsidRPr="008B44BC" w:rsidRDefault="008B44BC" w:rsidP="008B44BC">
            <w:pPr>
              <w:jc w:val="both"/>
              <w:rPr>
                <w:rFonts w:ascii="Times New Roman" w:hAnsi="Times New Roman" w:cs="Times New Roman"/>
              </w:rPr>
            </w:pPr>
            <w:r>
              <w:rPr>
                <w:rFonts w:ascii="Times New Roman" w:hAnsi="Times New Roman" w:cs="Times New Roman"/>
                <w:i/>
                <w:iCs/>
              </w:rPr>
              <w:t>Cookies</w:t>
            </w:r>
            <w:r>
              <w:rPr>
                <w:rFonts w:ascii="Times New Roman" w:hAnsi="Times New Roman" w:cs="Times New Roman"/>
              </w:rPr>
              <w:t xml:space="preserve"> F</w:t>
            </w:r>
            <w:r>
              <w:rPr>
                <w:rFonts w:ascii="Times New Roman" w:hAnsi="Times New Roman" w:cs="Times New Roman"/>
                <w:vertAlign w:val="subscript"/>
              </w:rPr>
              <w:t>1</w:t>
            </w:r>
          </w:p>
        </w:tc>
        <w:tc>
          <w:tcPr>
            <w:tcW w:w="811" w:type="dxa"/>
            <w:vAlign w:val="center"/>
          </w:tcPr>
          <w:p w14:paraId="6456EE8F"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4,60</w:t>
            </w:r>
          </w:p>
        </w:tc>
        <w:tc>
          <w:tcPr>
            <w:tcW w:w="811" w:type="dxa"/>
            <w:vAlign w:val="center"/>
          </w:tcPr>
          <w:p w14:paraId="760AD29E"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3,36</w:t>
            </w:r>
          </w:p>
        </w:tc>
        <w:tc>
          <w:tcPr>
            <w:tcW w:w="861" w:type="dxa"/>
            <w:vAlign w:val="center"/>
          </w:tcPr>
          <w:p w14:paraId="183EDC1B"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6,04</w:t>
            </w:r>
          </w:p>
        </w:tc>
        <w:tc>
          <w:tcPr>
            <w:tcW w:w="790" w:type="dxa"/>
            <w:vAlign w:val="center"/>
          </w:tcPr>
          <w:p w14:paraId="3E8EB015"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25,4</w:t>
            </w:r>
          </w:p>
        </w:tc>
        <w:tc>
          <w:tcPr>
            <w:tcW w:w="1305" w:type="dxa"/>
            <w:vAlign w:val="center"/>
          </w:tcPr>
          <w:p w14:paraId="0305D8EB"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29,8</w:t>
            </w:r>
          </w:p>
        </w:tc>
        <w:tc>
          <w:tcPr>
            <w:tcW w:w="839" w:type="dxa"/>
            <w:vAlign w:val="center"/>
          </w:tcPr>
          <w:p w14:paraId="125F6732"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30,9</w:t>
            </w:r>
          </w:p>
        </w:tc>
        <w:tc>
          <w:tcPr>
            <w:tcW w:w="883" w:type="dxa"/>
            <w:vAlign w:val="center"/>
          </w:tcPr>
          <w:p w14:paraId="7106A901"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0,269</w:t>
            </w:r>
          </w:p>
        </w:tc>
      </w:tr>
      <w:tr w:rsidR="008B44BC" w:rsidRPr="008B44BC" w14:paraId="0117CA12" w14:textId="77777777" w:rsidTr="0092111C">
        <w:trPr>
          <w:jc w:val="center"/>
        </w:trPr>
        <w:tc>
          <w:tcPr>
            <w:tcW w:w="1139" w:type="dxa"/>
            <w:tcBorders>
              <w:bottom w:val="single" w:sz="4" w:space="0" w:color="auto"/>
            </w:tcBorders>
            <w:vAlign w:val="center"/>
          </w:tcPr>
          <w:p w14:paraId="1EDB55E6" w14:textId="77777777" w:rsidR="008B44BC" w:rsidRPr="008B44BC" w:rsidRDefault="008B44BC" w:rsidP="008B44BC">
            <w:pPr>
              <w:jc w:val="both"/>
              <w:rPr>
                <w:rFonts w:ascii="Times New Roman" w:hAnsi="Times New Roman" w:cs="Times New Roman"/>
              </w:rPr>
            </w:pPr>
            <w:r>
              <w:rPr>
                <w:rFonts w:ascii="Times New Roman" w:hAnsi="Times New Roman" w:cs="Times New Roman"/>
                <w:i/>
                <w:iCs/>
              </w:rPr>
              <w:t xml:space="preserve">Cookies </w:t>
            </w:r>
            <w:r>
              <w:rPr>
                <w:rFonts w:ascii="Times New Roman" w:hAnsi="Times New Roman" w:cs="Times New Roman"/>
              </w:rPr>
              <w:t>F</w:t>
            </w:r>
            <w:r>
              <w:rPr>
                <w:rFonts w:ascii="Times New Roman" w:hAnsi="Times New Roman" w:cs="Times New Roman"/>
                <w:vertAlign w:val="subscript"/>
              </w:rPr>
              <w:t>2</w:t>
            </w:r>
          </w:p>
        </w:tc>
        <w:tc>
          <w:tcPr>
            <w:tcW w:w="811" w:type="dxa"/>
            <w:tcBorders>
              <w:bottom w:val="single" w:sz="4" w:space="0" w:color="auto"/>
            </w:tcBorders>
            <w:vAlign w:val="center"/>
          </w:tcPr>
          <w:p w14:paraId="5F7B18B1"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3,02</w:t>
            </w:r>
          </w:p>
        </w:tc>
        <w:tc>
          <w:tcPr>
            <w:tcW w:w="811" w:type="dxa"/>
            <w:tcBorders>
              <w:bottom w:val="single" w:sz="4" w:space="0" w:color="auto"/>
            </w:tcBorders>
            <w:vAlign w:val="center"/>
          </w:tcPr>
          <w:p w14:paraId="106F2ABA"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2,39</w:t>
            </w:r>
          </w:p>
        </w:tc>
        <w:tc>
          <w:tcPr>
            <w:tcW w:w="861" w:type="dxa"/>
            <w:tcBorders>
              <w:bottom w:val="single" w:sz="4" w:space="0" w:color="auto"/>
            </w:tcBorders>
            <w:vAlign w:val="center"/>
          </w:tcPr>
          <w:p w14:paraId="13C6CEAE"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5,48</w:t>
            </w:r>
          </w:p>
        </w:tc>
        <w:tc>
          <w:tcPr>
            <w:tcW w:w="790" w:type="dxa"/>
            <w:tcBorders>
              <w:bottom w:val="single" w:sz="4" w:space="0" w:color="auto"/>
            </w:tcBorders>
            <w:vAlign w:val="center"/>
          </w:tcPr>
          <w:p w14:paraId="4CF3AA06"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21,4</w:t>
            </w:r>
          </w:p>
        </w:tc>
        <w:tc>
          <w:tcPr>
            <w:tcW w:w="1305" w:type="dxa"/>
            <w:tcBorders>
              <w:bottom w:val="single" w:sz="4" w:space="0" w:color="auto"/>
            </w:tcBorders>
            <w:vAlign w:val="center"/>
          </w:tcPr>
          <w:p w14:paraId="3ACE8697"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32,9</w:t>
            </w:r>
          </w:p>
        </w:tc>
        <w:tc>
          <w:tcPr>
            <w:tcW w:w="839" w:type="dxa"/>
            <w:tcBorders>
              <w:bottom w:val="single" w:sz="4" w:space="0" w:color="auto"/>
            </w:tcBorders>
            <w:vAlign w:val="center"/>
          </w:tcPr>
          <w:p w14:paraId="200E239A"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34,8</w:t>
            </w:r>
          </w:p>
        </w:tc>
        <w:tc>
          <w:tcPr>
            <w:tcW w:w="883" w:type="dxa"/>
            <w:tcBorders>
              <w:bottom w:val="single" w:sz="4" w:space="0" w:color="auto"/>
            </w:tcBorders>
            <w:vAlign w:val="center"/>
          </w:tcPr>
          <w:p w14:paraId="59788F21"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0,461</w:t>
            </w:r>
          </w:p>
        </w:tc>
      </w:tr>
    </w:tbl>
    <w:p w14:paraId="08AFC94B" w14:textId="77777777" w:rsidR="008B44BC" w:rsidRPr="008B44BC" w:rsidRDefault="008B44BC" w:rsidP="008B44BC">
      <w:pPr>
        <w:spacing w:after="0" w:line="240" w:lineRule="auto"/>
        <w:jc w:val="both"/>
        <w:rPr>
          <w:rFonts w:ascii="Times New Roman" w:hAnsi="Times New Roman" w:cs="Times New Roman"/>
          <w:i/>
          <w:iCs/>
        </w:rPr>
      </w:pPr>
      <w:r>
        <w:rPr>
          <w:rFonts w:ascii="Times New Roman" w:hAnsi="Times New Roman" w:cs="Times New Roman"/>
          <w:i/>
          <w:iCs/>
        </w:rPr>
        <w:t>Keterangan: F0 = tanpa tepung bit merah; F1 = tepung bit merah 25%; F2 = tepung bit merah 50%.</w:t>
      </w:r>
    </w:p>
    <w:p w14:paraId="5AC9F0ED" w14:textId="77777777" w:rsidR="008B44BC" w:rsidRPr="008B44BC" w:rsidRDefault="008B44BC" w:rsidP="008B44BC">
      <w:pPr>
        <w:spacing w:after="0" w:line="240" w:lineRule="auto"/>
        <w:jc w:val="both"/>
        <w:rPr>
          <w:rFonts w:ascii="Times New Roman" w:hAnsi="Times New Roman" w:cs="Times New Roman"/>
        </w:rPr>
      </w:pPr>
    </w:p>
    <w:p w14:paraId="102C9FA9" w14:textId="77777777" w:rsidR="008B44BC" w:rsidRDefault="008B44BC" w:rsidP="008B44BC">
      <w:pPr>
        <w:spacing w:after="0" w:line="240" w:lineRule="auto"/>
        <w:ind w:firstLine="567"/>
        <w:jc w:val="both"/>
        <w:rPr>
          <w:rFonts w:ascii="Times New Roman" w:hAnsi="Times New Roman" w:cs="Times New Roman"/>
        </w:rPr>
      </w:pPr>
      <w:r>
        <w:rPr>
          <w:rFonts w:ascii="Times New Roman" w:hAnsi="Times New Roman" w:cs="Times New Roman"/>
        </w:rPr>
        <w:t xml:space="preserve">Data dianalisis menggunakan uji ANOVA pada taraf kepercayaan 95% (α = 0,05) dan dilanjutkan dengan uji </w:t>
      </w:r>
      <w:r>
        <w:rPr>
          <w:rFonts w:ascii="Times New Roman" w:hAnsi="Times New Roman" w:cs="Times New Roman"/>
          <w:i/>
          <w:iCs/>
        </w:rPr>
        <w:t>Duncan’s Multiple Range Test</w:t>
      </w:r>
      <w:r>
        <w:rPr>
          <w:rFonts w:ascii="Times New Roman" w:hAnsi="Times New Roman" w:cs="Times New Roman"/>
        </w:rPr>
        <w:t xml:space="preserve"> (DMRT) apabila terdapat perbedaan nyata antar perlakuan, dapat dilihat pada Tabel 3.</w:t>
      </w:r>
    </w:p>
    <w:p w14:paraId="54B901CB" w14:textId="68709EAD" w:rsidR="0092111C" w:rsidRPr="008B44BC" w:rsidRDefault="0092111C" w:rsidP="0092111C">
      <w:pPr>
        <w:spacing w:after="0" w:line="240" w:lineRule="auto"/>
        <w:ind w:firstLine="567"/>
        <w:jc w:val="center"/>
        <w:rPr>
          <w:rFonts w:ascii="Times New Roman" w:hAnsi="Times New Roman" w:cs="Times New Roman"/>
        </w:rPr>
      </w:pPr>
      <w:r>
        <w:rPr>
          <w:rFonts w:ascii="Times New Roman" w:hAnsi="Times New Roman" w:cs="Times New Roman"/>
        </w:rPr>
        <w:t>Tabel 3. Pengaruh Penambahan Tepung Bit Antar Perlakuan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4"/>
        <w:gridCol w:w="1497"/>
        <w:gridCol w:w="1505"/>
        <w:gridCol w:w="1494"/>
        <w:gridCol w:w="913"/>
      </w:tblGrid>
      <w:tr w:rsidR="008B44BC" w:rsidRPr="008B44BC" w14:paraId="4A0E8AAA" w14:textId="77777777" w:rsidTr="00473174">
        <w:trPr>
          <w:jc w:val="center"/>
        </w:trPr>
        <w:tc>
          <w:tcPr>
            <w:tcW w:w="0" w:type="auto"/>
            <w:tcBorders>
              <w:top w:val="single" w:sz="4" w:space="0" w:color="auto"/>
              <w:bottom w:val="single" w:sz="4" w:space="0" w:color="auto"/>
            </w:tcBorders>
            <w:hideMark/>
          </w:tcPr>
          <w:p w14:paraId="1AF5D350" w14:textId="77777777" w:rsidR="008B44BC" w:rsidRPr="008B44BC" w:rsidRDefault="008B44BC" w:rsidP="008B44BC">
            <w:pPr>
              <w:jc w:val="both"/>
              <w:rPr>
                <w:rFonts w:ascii="Times New Roman" w:hAnsi="Times New Roman" w:cs="Times New Roman"/>
                <w:b/>
                <w:bCs/>
              </w:rPr>
            </w:pPr>
            <w:r>
              <w:rPr>
                <w:rFonts w:ascii="Times New Roman" w:hAnsi="Times New Roman" w:cs="Times New Roman"/>
                <w:b/>
                <w:bCs/>
              </w:rPr>
              <w:t>Parameter</w:t>
            </w:r>
          </w:p>
        </w:tc>
        <w:tc>
          <w:tcPr>
            <w:tcW w:w="0" w:type="auto"/>
            <w:tcBorders>
              <w:top w:val="single" w:sz="4" w:space="0" w:color="auto"/>
              <w:bottom w:val="single" w:sz="4" w:space="0" w:color="auto"/>
            </w:tcBorders>
            <w:hideMark/>
          </w:tcPr>
          <w:p w14:paraId="63B87163" w14:textId="77777777" w:rsidR="008B44BC" w:rsidRPr="008B44BC" w:rsidRDefault="008B44BC" w:rsidP="008B44BC">
            <w:pPr>
              <w:jc w:val="both"/>
              <w:rPr>
                <w:rFonts w:ascii="Times New Roman" w:hAnsi="Times New Roman" w:cs="Times New Roman"/>
                <w:b/>
                <w:bCs/>
              </w:rPr>
            </w:pPr>
            <w:r>
              <w:rPr>
                <w:rFonts w:ascii="Times New Roman" w:hAnsi="Times New Roman" w:cs="Times New Roman"/>
                <w:b/>
                <w:bCs/>
              </w:rPr>
              <w:t>F0</w:t>
            </w:r>
          </w:p>
        </w:tc>
        <w:tc>
          <w:tcPr>
            <w:tcW w:w="0" w:type="auto"/>
            <w:tcBorders>
              <w:top w:val="single" w:sz="4" w:space="0" w:color="auto"/>
              <w:bottom w:val="single" w:sz="4" w:space="0" w:color="auto"/>
            </w:tcBorders>
            <w:hideMark/>
          </w:tcPr>
          <w:p w14:paraId="35E2CE30" w14:textId="77777777" w:rsidR="008B44BC" w:rsidRPr="008B44BC" w:rsidRDefault="008B44BC" w:rsidP="008B44BC">
            <w:pPr>
              <w:jc w:val="both"/>
              <w:rPr>
                <w:rFonts w:ascii="Times New Roman" w:hAnsi="Times New Roman" w:cs="Times New Roman"/>
                <w:b/>
                <w:bCs/>
              </w:rPr>
            </w:pPr>
            <w:r>
              <w:rPr>
                <w:rFonts w:ascii="Times New Roman" w:hAnsi="Times New Roman" w:cs="Times New Roman"/>
                <w:b/>
                <w:bCs/>
              </w:rPr>
              <w:t>F1</w:t>
            </w:r>
          </w:p>
        </w:tc>
        <w:tc>
          <w:tcPr>
            <w:tcW w:w="0" w:type="auto"/>
            <w:tcBorders>
              <w:top w:val="single" w:sz="4" w:space="0" w:color="auto"/>
              <w:bottom w:val="single" w:sz="4" w:space="0" w:color="auto"/>
            </w:tcBorders>
            <w:hideMark/>
          </w:tcPr>
          <w:p w14:paraId="590CDE81" w14:textId="77777777" w:rsidR="008B44BC" w:rsidRPr="008B44BC" w:rsidRDefault="008B44BC" w:rsidP="008B44BC">
            <w:pPr>
              <w:jc w:val="both"/>
              <w:rPr>
                <w:rFonts w:ascii="Times New Roman" w:hAnsi="Times New Roman" w:cs="Times New Roman"/>
                <w:b/>
                <w:bCs/>
              </w:rPr>
            </w:pPr>
            <w:r>
              <w:rPr>
                <w:rFonts w:ascii="Times New Roman" w:hAnsi="Times New Roman" w:cs="Times New Roman"/>
                <w:b/>
                <w:bCs/>
              </w:rPr>
              <w:t>F2</w:t>
            </w:r>
          </w:p>
        </w:tc>
        <w:tc>
          <w:tcPr>
            <w:tcW w:w="0" w:type="auto"/>
            <w:tcBorders>
              <w:top w:val="single" w:sz="4" w:space="0" w:color="auto"/>
              <w:bottom w:val="single" w:sz="4" w:space="0" w:color="auto"/>
            </w:tcBorders>
            <w:hideMark/>
          </w:tcPr>
          <w:p w14:paraId="5DC0D740" w14:textId="77777777" w:rsidR="008B44BC" w:rsidRPr="008B44BC" w:rsidRDefault="008B44BC" w:rsidP="008B44BC">
            <w:pPr>
              <w:jc w:val="both"/>
              <w:rPr>
                <w:rFonts w:ascii="Times New Roman" w:hAnsi="Times New Roman" w:cs="Times New Roman"/>
                <w:b/>
                <w:bCs/>
              </w:rPr>
            </w:pPr>
            <w:r>
              <w:rPr>
                <w:rFonts w:ascii="Times New Roman" w:hAnsi="Times New Roman" w:cs="Times New Roman"/>
                <w:b/>
                <w:bCs/>
              </w:rPr>
              <w:t>p-value</w:t>
            </w:r>
          </w:p>
        </w:tc>
      </w:tr>
      <w:tr w:rsidR="008B44BC" w:rsidRPr="008B44BC" w14:paraId="3434CFA4" w14:textId="77777777" w:rsidTr="00473174">
        <w:trPr>
          <w:jc w:val="center"/>
        </w:trPr>
        <w:tc>
          <w:tcPr>
            <w:tcW w:w="0" w:type="auto"/>
            <w:tcBorders>
              <w:top w:val="single" w:sz="4" w:space="0" w:color="auto"/>
            </w:tcBorders>
            <w:hideMark/>
          </w:tcPr>
          <w:p w14:paraId="2AEA827C" w14:textId="77777777" w:rsidR="008B44BC" w:rsidRPr="008B44BC" w:rsidRDefault="008B44BC" w:rsidP="008B44BC">
            <w:pPr>
              <w:jc w:val="both"/>
              <w:rPr>
                <w:rFonts w:ascii="Times New Roman" w:hAnsi="Times New Roman" w:cs="Times New Roman"/>
              </w:rPr>
            </w:pPr>
            <w:r>
              <w:rPr>
                <w:rFonts w:ascii="Times New Roman" w:hAnsi="Times New Roman" w:cs="Times New Roman"/>
              </w:rPr>
              <w:t>Kadar air (%)</w:t>
            </w:r>
          </w:p>
        </w:tc>
        <w:tc>
          <w:tcPr>
            <w:tcW w:w="0" w:type="auto"/>
            <w:tcBorders>
              <w:top w:val="single" w:sz="4" w:space="0" w:color="auto"/>
            </w:tcBorders>
            <w:hideMark/>
          </w:tcPr>
          <w:p w14:paraId="019CAA04" w14:textId="77777777" w:rsidR="008B44BC" w:rsidRPr="008B44BC" w:rsidRDefault="008B44BC" w:rsidP="008B44BC">
            <w:pPr>
              <w:jc w:val="both"/>
              <w:rPr>
                <w:rFonts w:ascii="Times New Roman" w:hAnsi="Times New Roman" w:cs="Times New Roman"/>
              </w:rPr>
            </w:pPr>
            <w:r>
              <w:rPr>
                <w:rFonts w:ascii="Times New Roman" w:hAnsi="Times New Roman" w:cs="Times New Roman"/>
              </w:rPr>
              <w:t>5,02 ± 0,014ᶜ</w:t>
            </w:r>
          </w:p>
        </w:tc>
        <w:tc>
          <w:tcPr>
            <w:tcW w:w="0" w:type="auto"/>
            <w:tcBorders>
              <w:top w:val="single" w:sz="4" w:space="0" w:color="auto"/>
            </w:tcBorders>
            <w:hideMark/>
          </w:tcPr>
          <w:p w14:paraId="7232FC32" w14:textId="77777777" w:rsidR="008B44BC" w:rsidRPr="008B44BC" w:rsidRDefault="008B44BC" w:rsidP="008B44BC">
            <w:pPr>
              <w:jc w:val="both"/>
              <w:rPr>
                <w:rFonts w:ascii="Times New Roman" w:hAnsi="Times New Roman" w:cs="Times New Roman"/>
              </w:rPr>
            </w:pPr>
            <w:r>
              <w:rPr>
                <w:rFonts w:ascii="Times New Roman" w:hAnsi="Times New Roman" w:cs="Times New Roman"/>
              </w:rPr>
              <w:t>4,60 ± 0,014ᵇ</w:t>
            </w:r>
          </w:p>
        </w:tc>
        <w:tc>
          <w:tcPr>
            <w:tcW w:w="0" w:type="auto"/>
            <w:tcBorders>
              <w:top w:val="single" w:sz="4" w:space="0" w:color="auto"/>
            </w:tcBorders>
            <w:hideMark/>
          </w:tcPr>
          <w:p w14:paraId="2901F278" w14:textId="77777777" w:rsidR="008B44BC" w:rsidRPr="008B44BC" w:rsidRDefault="008B44BC" w:rsidP="008B44BC">
            <w:pPr>
              <w:jc w:val="both"/>
              <w:rPr>
                <w:rFonts w:ascii="Times New Roman" w:hAnsi="Times New Roman" w:cs="Times New Roman"/>
              </w:rPr>
            </w:pPr>
            <w:r>
              <w:rPr>
                <w:rFonts w:ascii="Times New Roman" w:hAnsi="Times New Roman" w:cs="Times New Roman"/>
              </w:rPr>
              <w:t>3,02 ± 0,014ᵃ</w:t>
            </w:r>
          </w:p>
        </w:tc>
        <w:tc>
          <w:tcPr>
            <w:tcW w:w="0" w:type="auto"/>
            <w:tcBorders>
              <w:top w:val="single" w:sz="4" w:space="0" w:color="auto"/>
            </w:tcBorders>
            <w:hideMark/>
          </w:tcPr>
          <w:p w14:paraId="4ABF9E9D" w14:textId="77777777" w:rsidR="008B44BC" w:rsidRPr="008B44BC" w:rsidRDefault="008B44BC" w:rsidP="008B44BC">
            <w:pPr>
              <w:jc w:val="both"/>
              <w:rPr>
                <w:rFonts w:ascii="Times New Roman" w:hAnsi="Times New Roman" w:cs="Times New Roman"/>
              </w:rPr>
            </w:pPr>
            <w:r>
              <w:rPr>
                <w:rFonts w:ascii="Times New Roman" w:hAnsi="Times New Roman" w:cs="Times New Roman"/>
              </w:rPr>
              <w:t>&lt;0,001</w:t>
            </w:r>
          </w:p>
        </w:tc>
      </w:tr>
      <w:tr w:rsidR="008B44BC" w:rsidRPr="008B44BC" w14:paraId="27B2C716" w14:textId="77777777" w:rsidTr="00473174">
        <w:trPr>
          <w:jc w:val="center"/>
        </w:trPr>
        <w:tc>
          <w:tcPr>
            <w:tcW w:w="0" w:type="auto"/>
            <w:hideMark/>
          </w:tcPr>
          <w:p w14:paraId="690EA1EA" w14:textId="77777777" w:rsidR="008B44BC" w:rsidRPr="008B44BC" w:rsidRDefault="008B44BC" w:rsidP="008B44BC">
            <w:pPr>
              <w:jc w:val="both"/>
              <w:rPr>
                <w:rFonts w:ascii="Times New Roman" w:hAnsi="Times New Roman" w:cs="Times New Roman"/>
              </w:rPr>
            </w:pPr>
            <w:r>
              <w:rPr>
                <w:rFonts w:ascii="Times New Roman" w:hAnsi="Times New Roman" w:cs="Times New Roman"/>
              </w:rPr>
              <w:t>Abu (%)</w:t>
            </w:r>
          </w:p>
        </w:tc>
        <w:tc>
          <w:tcPr>
            <w:tcW w:w="0" w:type="auto"/>
            <w:hideMark/>
          </w:tcPr>
          <w:p w14:paraId="716677F4" w14:textId="77777777" w:rsidR="008B44BC" w:rsidRPr="008B44BC" w:rsidRDefault="008B44BC" w:rsidP="008B44BC">
            <w:pPr>
              <w:jc w:val="both"/>
              <w:rPr>
                <w:rFonts w:ascii="Times New Roman" w:hAnsi="Times New Roman" w:cs="Times New Roman"/>
              </w:rPr>
            </w:pPr>
            <w:r>
              <w:rPr>
                <w:rFonts w:ascii="Times New Roman" w:hAnsi="Times New Roman" w:cs="Times New Roman"/>
              </w:rPr>
              <w:t>1,35 ± 0,014ᵃ</w:t>
            </w:r>
          </w:p>
        </w:tc>
        <w:tc>
          <w:tcPr>
            <w:tcW w:w="0" w:type="auto"/>
            <w:hideMark/>
          </w:tcPr>
          <w:p w14:paraId="0314C5B4" w14:textId="77777777" w:rsidR="008B44BC" w:rsidRPr="008B44BC" w:rsidRDefault="008B44BC" w:rsidP="008B44BC">
            <w:pPr>
              <w:jc w:val="both"/>
              <w:rPr>
                <w:rFonts w:ascii="Times New Roman" w:hAnsi="Times New Roman" w:cs="Times New Roman"/>
              </w:rPr>
            </w:pPr>
            <w:r>
              <w:rPr>
                <w:rFonts w:ascii="Times New Roman" w:hAnsi="Times New Roman" w:cs="Times New Roman"/>
              </w:rPr>
              <w:t>3,36 ± 0,042ᶜ</w:t>
            </w:r>
          </w:p>
        </w:tc>
        <w:tc>
          <w:tcPr>
            <w:tcW w:w="0" w:type="auto"/>
            <w:hideMark/>
          </w:tcPr>
          <w:p w14:paraId="4EF139D2" w14:textId="77777777" w:rsidR="008B44BC" w:rsidRPr="008B44BC" w:rsidRDefault="008B44BC" w:rsidP="008B44BC">
            <w:pPr>
              <w:jc w:val="both"/>
              <w:rPr>
                <w:rFonts w:ascii="Times New Roman" w:hAnsi="Times New Roman" w:cs="Times New Roman"/>
              </w:rPr>
            </w:pPr>
            <w:r>
              <w:rPr>
                <w:rFonts w:ascii="Times New Roman" w:hAnsi="Times New Roman" w:cs="Times New Roman"/>
              </w:rPr>
              <w:t>2,39 ± 0,014ᵇ</w:t>
            </w:r>
          </w:p>
        </w:tc>
        <w:tc>
          <w:tcPr>
            <w:tcW w:w="0" w:type="auto"/>
            <w:hideMark/>
          </w:tcPr>
          <w:p w14:paraId="1744064F" w14:textId="77777777" w:rsidR="008B44BC" w:rsidRPr="008B44BC" w:rsidRDefault="008B44BC" w:rsidP="008B44BC">
            <w:pPr>
              <w:jc w:val="both"/>
              <w:rPr>
                <w:rFonts w:ascii="Times New Roman" w:hAnsi="Times New Roman" w:cs="Times New Roman"/>
              </w:rPr>
            </w:pPr>
            <w:r>
              <w:rPr>
                <w:rFonts w:ascii="Times New Roman" w:hAnsi="Times New Roman" w:cs="Times New Roman"/>
              </w:rPr>
              <w:t>&lt;0,001</w:t>
            </w:r>
          </w:p>
        </w:tc>
      </w:tr>
      <w:tr w:rsidR="008B44BC" w:rsidRPr="008B44BC" w14:paraId="68B45D44" w14:textId="77777777" w:rsidTr="00473174">
        <w:trPr>
          <w:jc w:val="center"/>
        </w:trPr>
        <w:tc>
          <w:tcPr>
            <w:tcW w:w="0" w:type="auto"/>
            <w:hideMark/>
          </w:tcPr>
          <w:p w14:paraId="108C6E49" w14:textId="77777777" w:rsidR="008B44BC" w:rsidRPr="008B44BC" w:rsidRDefault="008B44BC" w:rsidP="008B44BC">
            <w:pPr>
              <w:jc w:val="both"/>
              <w:rPr>
                <w:rFonts w:ascii="Times New Roman" w:hAnsi="Times New Roman" w:cs="Times New Roman"/>
              </w:rPr>
            </w:pPr>
            <w:r>
              <w:rPr>
                <w:rFonts w:ascii="Times New Roman" w:hAnsi="Times New Roman" w:cs="Times New Roman"/>
              </w:rPr>
              <w:t>Protein (%)</w:t>
            </w:r>
          </w:p>
        </w:tc>
        <w:tc>
          <w:tcPr>
            <w:tcW w:w="0" w:type="auto"/>
            <w:hideMark/>
          </w:tcPr>
          <w:p w14:paraId="766FB172" w14:textId="77777777" w:rsidR="008B44BC" w:rsidRPr="008B44BC" w:rsidRDefault="008B44BC" w:rsidP="008B44BC">
            <w:pPr>
              <w:jc w:val="both"/>
              <w:rPr>
                <w:rFonts w:ascii="Times New Roman" w:hAnsi="Times New Roman" w:cs="Times New Roman"/>
              </w:rPr>
            </w:pPr>
            <w:r>
              <w:rPr>
                <w:rFonts w:ascii="Times New Roman" w:hAnsi="Times New Roman" w:cs="Times New Roman"/>
              </w:rPr>
              <w:t>5,69 ± 0,014ᵇ</w:t>
            </w:r>
          </w:p>
        </w:tc>
        <w:tc>
          <w:tcPr>
            <w:tcW w:w="0" w:type="auto"/>
            <w:hideMark/>
          </w:tcPr>
          <w:p w14:paraId="35F754D5" w14:textId="77777777" w:rsidR="008B44BC" w:rsidRPr="008B44BC" w:rsidRDefault="008B44BC" w:rsidP="008B44BC">
            <w:pPr>
              <w:jc w:val="both"/>
              <w:rPr>
                <w:rFonts w:ascii="Times New Roman" w:hAnsi="Times New Roman" w:cs="Times New Roman"/>
              </w:rPr>
            </w:pPr>
            <w:r>
              <w:rPr>
                <w:rFonts w:ascii="Times New Roman" w:hAnsi="Times New Roman" w:cs="Times New Roman"/>
              </w:rPr>
              <w:t>6,04 ± 0,057ᶜ</w:t>
            </w:r>
          </w:p>
        </w:tc>
        <w:tc>
          <w:tcPr>
            <w:tcW w:w="0" w:type="auto"/>
            <w:hideMark/>
          </w:tcPr>
          <w:p w14:paraId="6C7E30F0" w14:textId="77777777" w:rsidR="008B44BC" w:rsidRPr="008B44BC" w:rsidRDefault="008B44BC" w:rsidP="008B44BC">
            <w:pPr>
              <w:jc w:val="both"/>
              <w:rPr>
                <w:rFonts w:ascii="Times New Roman" w:hAnsi="Times New Roman" w:cs="Times New Roman"/>
              </w:rPr>
            </w:pPr>
            <w:r>
              <w:rPr>
                <w:rFonts w:ascii="Times New Roman" w:hAnsi="Times New Roman" w:cs="Times New Roman"/>
              </w:rPr>
              <w:t>5,48 ± 0,028ᵃ</w:t>
            </w:r>
          </w:p>
        </w:tc>
        <w:tc>
          <w:tcPr>
            <w:tcW w:w="0" w:type="auto"/>
            <w:hideMark/>
          </w:tcPr>
          <w:p w14:paraId="402864EB" w14:textId="77777777" w:rsidR="008B44BC" w:rsidRPr="008B44BC" w:rsidRDefault="008B44BC" w:rsidP="008B44BC">
            <w:pPr>
              <w:jc w:val="both"/>
              <w:rPr>
                <w:rFonts w:ascii="Times New Roman" w:hAnsi="Times New Roman" w:cs="Times New Roman"/>
              </w:rPr>
            </w:pPr>
            <w:r>
              <w:rPr>
                <w:rFonts w:ascii="Times New Roman" w:hAnsi="Times New Roman" w:cs="Times New Roman"/>
              </w:rPr>
              <w:t>&lt;0,001</w:t>
            </w:r>
          </w:p>
        </w:tc>
      </w:tr>
      <w:tr w:rsidR="008B44BC" w:rsidRPr="008B44BC" w14:paraId="1E233A26" w14:textId="77777777" w:rsidTr="00473174">
        <w:trPr>
          <w:jc w:val="center"/>
        </w:trPr>
        <w:tc>
          <w:tcPr>
            <w:tcW w:w="0" w:type="auto"/>
            <w:hideMark/>
          </w:tcPr>
          <w:p w14:paraId="6A6AE7FF" w14:textId="77777777" w:rsidR="008B44BC" w:rsidRPr="008B44BC" w:rsidRDefault="008B44BC" w:rsidP="008B44BC">
            <w:pPr>
              <w:jc w:val="both"/>
              <w:rPr>
                <w:rFonts w:ascii="Times New Roman" w:hAnsi="Times New Roman" w:cs="Times New Roman"/>
              </w:rPr>
            </w:pPr>
            <w:r>
              <w:rPr>
                <w:rFonts w:ascii="Times New Roman" w:hAnsi="Times New Roman" w:cs="Times New Roman"/>
              </w:rPr>
              <w:t>Serat kasar (%)</w:t>
            </w:r>
          </w:p>
        </w:tc>
        <w:tc>
          <w:tcPr>
            <w:tcW w:w="0" w:type="auto"/>
            <w:hideMark/>
          </w:tcPr>
          <w:p w14:paraId="225309DD" w14:textId="77777777" w:rsidR="008B44BC" w:rsidRPr="008B44BC" w:rsidRDefault="008B44BC" w:rsidP="008B44BC">
            <w:pPr>
              <w:jc w:val="both"/>
              <w:rPr>
                <w:rFonts w:ascii="Times New Roman" w:hAnsi="Times New Roman" w:cs="Times New Roman"/>
              </w:rPr>
            </w:pPr>
            <w:r>
              <w:rPr>
                <w:rFonts w:ascii="Times New Roman" w:hAnsi="Times New Roman" w:cs="Times New Roman"/>
              </w:rPr>
              <w:t>24,4 ± 0,141ᵇ</w:t>
            </w:r>
          </w:p>
        </w:tc>
        <w:tc>
          <w:tcPr>
            <w:tcW w:w="0" w:type="auto"/>
            <w:hideMark/>
          </w:tcPr>
          <w:p w14:paraId="66AE3029" w14:textId="77777777" w:rsidR="008B44BC" w:rsidRPr="008B44BC" w:rsidRDefault="008B44BC" w:rsidP="008B44BC">
            <w:pPr>
              <w:jc w:val="both"/>
              <w:rPr>
                <w:rFonts w:ascii="Times New Roman" w:hAnsi="Times New Roman" w:cs="Times New Roman"/>
              </w:rPr>
            </w:pPr>
            <w:r>
              <w:rPr>
                <w:rFonts w:ascii="Times New Roman" w:hAnsi="Times New Roman" w:cs="Times New Roman"/>
              </w:rPr>
              <w:t>25,4 ± 0,000ᶜ</w:t>
            </w:r>
          </w:p>
        </w:tc>
        <w:tc>
          <w:tcPr>
            <w:tcW w:w="0" w:type="auto"/>
            <w:hideMark/>
          </w:tcPr>
          <w:p w14:paraId="437A7CAC" w14:textId="77777777" w:rsidR="008B44BC" w:rsidRPr="008B44BC" w:rsidRDefault="008B44BC" w:rsidP="008B44BC">
            <w:pPr>
              <w:jc w:val="both"/>
              <w:rPr>
                <w:rFonts w:ascii="Times New Roman" w:hAnsi="Times New Roman" w:cs="Times New Roman"/>
              </w:rPr>
            </w:pPr>
            <w:r>
              <w:rPr>
                <w:rFonts w:ascii="Times New Roman" w:hAnsi="Times New Roman" w:cs="Times New Roman"/>
              </w:rPr>
              <w:t>21,4 ± 0,141ᵃ</w:t>
            </w:r>
          </w:p>
        </w:tc>
        <w:tc>
          <w:tcPr>
            <w:tcW w:w="0" w:type="auto"/>
            <w:hideMark/>
          </w:tcPr>
          <w:p w14:paraId="4D0D9BEA" w14:textId="77777777" w:rsidR="008B44BC" w:rsidRPr="008B44BC" w:rsidRDefault="008B44BC" w:rsidP="008B44BC">
            <w:pPr>
              <w:jc w:val="both"/>
              <w:rPr>
                <w:rFonts w:ascii="Times New Roman" w:hAnsi="Times New Roman" w:cs="Times New Roman"/>
              </w:rPr>
            </w:pPr>
            <w:r>
              <w:rPr>
                <w:rFonts w:ascii="Times New Roman" w:hAnsi="Times New Roman" w:cs="Times New Roman"/>
              </w:rPr>
              <w:t>&lt;0,001</w:t>
            </w:r>
          </w:p>
        </w:tc>
      </w:tr>
      <w:tr w:rsidR="008B44BC" w:rsidRPr="008B44BC" w14:paraId="2253FF0F" w14:textId="77777777" w:rsidTr="00473174">
        <w:trPr>
          <w:jc w:val="center"/>
        </w:trPr>
        <w:tc>
          <w:tcPr>
            <w:tcW w:w="0" w:type="auto"/>
            <w:hideMark/>
          </w:tcPr>
          <w:p w14:paraId="487A8AFD" w14:textId="77777777" w:rsidR="008B44BC" w:rsidRPr="008B44BC" w:rsidRDefault="008B44BC" w:rsidP="008B44BC">
            <w:pPr>
              <w:jc w:val="both"/>
              <w:rPr>
                <w:rFonts w:ascii="Times New Roman" w:hAnsi="Times New Roman" w:cs="Times New Roman"/>
              </w:rPr>
            </w:pPr>
            <w:r>
              <w:rPr>
                <w:rFonts w:ascii="Times New Roman" w:hAnsi="Times New Roman" w:cs="Times New Roman"/>
              </w:rPr>
              <w:t>Karbohidrat (%)</w:t>
            </w:r>
          </w:p>
        </w:tc>
        <w:tc>
          <w:tcPr>
            <w:tcW w:w="0" w:type="auto"/>
            <w:hideMark/>
          </w:tcPr>
          <w:p w14:paraId="2032D4D1" w14:textId="77777777" w:rsidR="008B44BC" w:rsidRPr="008B44BC" w:rsidRDefault="008B44BC" w:rsidP="008B44BC">
            <w:pPr>
              <w:jc w:val="both"/>
              <w:rPr>
                <w:rFonts w:ascii="Times New Roman" w:hAnsi="Times New Roman" w:cs="Times New Roman"/>
              </w:rPr>
            </w:pPr>
            <w:r>
              <w:rPr>
                <w:rFonts w:ascii="Times New Roman" w:hAnsi="Times New Roman" w:cs="Times New Roman"/>
              </w:rPr>
              <w:t>39,7 ± 0,141ᶜ</w:t>
            </w:r>
          </w:p>
        </w:tc>
        <w:tc>
          <w:tcPr>
            <w:tcW w:w="0" w:type="auto"/>
            <w:hideMark/>
          </w:tcPr>
          <w:p w14:paraId="591B25A6" w14:textId="77777777" w:rsidR="008B44BC" w:rsidRPr="008B44BC" w:rsidRDefault="008B44BC" w:rsidP="008B44BC">
            <w:pPr>
              <w:jc w:val="both"/>
              <w:rPr>
                <w:rFonts w:ascii="Times New Roman" w:hAnsi="Times New Roman" w:cs="Times New Roman"/>
              </w:rPr>
            </w:pPr>
            <w:r>
              <w:rPr>
                <w:rFonts w:ascii="Times New Roman" w:hAnsi="Times New Roman" w:cs="Times New Roman"/>
              </w:rPr>
              <w:t>29,8 ± 0,565ᵃ</w:t>
            </w:r>
          </w:p>
        </w:tc>
        <w:tc>
          <w:tcPr>
            <w:tcW w:w="0" w:type="auto"/>
            <w:hideMark/>
          </w:tcPr>
          <w:p w14:paraId="01803557" w14:textId="77777777" w:rsidR="008B44BC" w:rsidRPr="008B44BC" w:rsidRDefault="008B44BC" w:rsidP="008B44BC">
            <w:pPr>
              <w:jc w:val="both"/>
              <w:rPr>
                <w:rFonts w:ascii="Times New Roman" w:hAnsi="Times New Roman" w:cs="Times New Roman"/>
              </w:rPr>
            </w:pPr>
            <w:r>
              <w:rPr>
                <w:rFonts w:ascii="Times New Roman" w:hAnsi="Times New Roman" w:cs="Times New Roman"/>
              </w:rPr>
              <w:t>32,9 ± 0,282ᵇ</w:t>
            </w:r>
          </w:p>
        </w:tc>
        <w:tc>
          <w:tcPr>
            <w:tcW w:w="0" w:type="auto"/>
            <w:hideMark/>
          </w:tcPr>
          <w:p w14:paraId="2E8AEA87" w14:textId="77777777" w:rsidR="008B44BC" w:rsidRPr="008B44BC" w:rsidRDefault="008B44BC" w:rsidP="008B44BC">
            <w:pPr>
              <w:jc w:val="both"/>
              <w:rPr>
                <w:rFonts w:ascii="Times New Roman" w:hAnsi="Times New Roman" w:cs="Times New Roman"/>
              </w:rPr>
            </w:pPr>
            <w:r>
              <w:rPr>
                <w:rFonts w:ascii="Times New Roman" w:hAnsi="Times New Roman" w:cs="Times New Roman"/>
              </w:rPr>
              <w:t>&lt;0,001</w:t>
            </w:r>
          </w:p>
        </w:tc>
      </w:tr>
      <w:tr w:rsidR="008B44BC" w:rsidRPr="008B44BC" w14:paraId="10B88649" w14:textId="77777777" w:rsidTr="00473174">
        <w:trPr>
          <w:jc w:val="center"/>
        </w:trPr>
        <w:tc>
          <w:tcPr>
            <w:tcW w:w="0" w:type="auto"/>
            <w:hideMark/>
          </w:tcPr>
          <w:p w14:paraId="0B6CA267" w14:textId="77777777" w:rsidR="008B44BC" w:rsidRPr="008B44BC" w:rsidRDefault="008B44BC" w:rsidP="008B44BC">
            <w:pPr>
              <w:jc w:val="both"/>
              <w:rPr>
                <w:rFonts w:ascii="Times New Roman" w:hAnsi="Times New Roman" w:cs="Times New Roman"/>
              </w:rPr>
            </w:pPr>
            <w:r>
              <w:rPr>
                <w:rFonts w:ascii="Times New Roman" w:hAnsi="Times New Roman" w:cs="Times New Roman"/>
              </w:rPr>
              <w:t>Lemak total (%)</w:t>
            </w:r>
          </w:p>
        </w:tc>
        <w:tc>
          <w:tcPr>
            <w:tcW w:w="0" w:type="auto"/>
            <w:hideMark/>
          </w:tcPr>
          <w:p w14:paraId="619F113C" w14:textId="77777777" w:rsidR="008B44BC" w:rsidRPr="008B44BC" w:rsidRDefault="008B44BC" w:rsidP="008B44BC">
            <w:pPr>
              <w:jc w:val="both"/>
              <w:rPr>
                <w:rFonts w:ascii="Times New Roman" w:hAnsi="Times New Roman" w:cs="Times New Roman"/>
              </w:rPr>
            </w:pPr>
            <w:r>
              <w:rPr>
                <w:rFonts w:ascii="Times New Roman" w:hAnsi="Times New Roman" w:cs="Times New Roman"/>
              </w:rPr>
              <w:t>23,8 ± 0,141ᵃ</w:t>
            </w:r>
          </w:p>
        </w:tc>
        <w:tc>
          <w:tcPr>
            <w:tcW w:w="0" w:type="auto"/>
            <w:hideMark/>
          </w:tcPr>
          <w:p w14:paraId="2E651BC1" w14:textId="77777777" w:rsidR="008B44BC" w:rsidRPr="008B44BC" w:rsidRDefault="008B44BC" w:rsidP="008B44BC">
            <w:pPr>
              <w:jc w:val="both"/>
              <w:rPr>
                <w:rFonts w:ascii="Times New Roman" w:hAnsi="Times New Roman" w:cs="Times New Roman"/>
              </w:rPr>
            </w:pPr>
            <w:r>
              <w:rPr>
                <w:rFonts w:ascii="Times New Roman" w:hAnsi="Times New Roman" w:cs="Times New Roman"/>
              </w:rPr>
              <w:t>30,9 ± 0,282ᵇ</w:t>
            </w:r>
          </w:p>
        </w:tc>
        <w:tc>
          <w:tcPr>
            <w:tcW w:w="0" w:type="auto"/>
            <w:hideMark/>
          </w:tcPr>
          <w:p w14:paraId="77E67B06" w14:textId="77777777" w:rsidR="008B44BC" w:rsidRPr="008B44BC" w:rsidRDefault="008B44BC" w:rsidP="008B44BC">
            <w:pPr>
              <w:jc w:val="both"/>
              <w:rPr>
                <w:rFonts w:ascii="Times New Roman" w:hAnsi="Times New Roman" w:cs="Times New Roman"/>
              </w:rPr>
            </w:pPr>
            <w:r>
              <w:rPr>
                <w:rFonts w:ascii="Times New Roman" w:hAnsi="Times New Roman" w:cs="Times New Roman"/>
              </w:rPr>
              <w:t>34,8 ± 0,141ᶜ</w:t>
            </w:r>
          </w:p>
        </w:tc>
        <w:tc>
          <w:tcPr>
            <w:tcW w:w="0" w:type="auto"/>
            <w:hideMark/>
          </w:tcPr>
          <w:p w14:paraId="600A930F" w14:textId="77777777" w:rsidR="008B44BC" w:rsidRPr="008B44BC" w:rsidRDefault="008B44BC" w:rsidP="008B44BC">
            <w:pPr>
              <w:jc w:val="both"/>
              <w:rPr>
                <w:rFonts w:ascii="Times New Roman" w:hAnsi="Times New Roman" w:cs="Times New Roman"/>
              </w:rPr>
            </w:pPr>
            <w:r>
              <w:rPr>
                <w:rFonts w:ascii="Times New Roman" w:hAnsi="Times New Roman" w:cs="Times New Roman"/>
              </w:rPr>
              <w:t>&lt;0,001</w:t>
            </w:r>
          </w:p>
        </w:tc>
      </w:tr>
      <w:tr w:rsidR="008B44BC" w:rsidRPr="008B44BC" w14:paraId="4B01BBD4" w14:textId="77777777" w:rsidTr="00473174">
        <w:trPr>
          <w:jc w:val="center"/>
        </w:trPr>
        <w:tc>
          <w:tcPr>
            <w:tcW w:w="0" w:type="auto"/>
            <w:tcBorders>
              <w:bottom w:val="single" w:sz="4" w:space="0" w:color="auto"/>
            </w:tcBorders>
            <w:hideMark/>
          </w:tcPr>
          <w:p w14:paraId="12045E36" w14:textId="77777777" w:rsidR="008B44BC" w:rsidRPr="008B44BC" w:rsidRDefault="008B44BC" w:rsidP="008B44BC">
            <w:pPr>
              <w:jc w:val="both"/>
              <w:rPr>
                <w:rFonts w:ascii="Times New Roman" w:hAnsi="Times New Roman" w:cs="Times New Roman"/>
              </w:rPr>
            </w:pPr>
            <w:r>
              <w:rPr>
                <w:rFonts w:ascii="Times New Roman" w:hAnsi="Times New Roman" w:cs="Times New Roman"/>
              </w:rPr>
              <w:t>Zat besi (µg/g)</w:t>
            </w:r>
          </w:p>
        </w:tc>
        <w:tc>
          <w:tcPr>
            <w:tcW w:w="0" w:type="auto"/>
            <w:tcBorders>
              <w:bottom w:val="single" w:sz="4" w:space="0" w:color="auto"/>
            </w:tcBorders>
            <w:hideMark/>
          </w:tcPr>
          <w:p w14:paraId="4C9F003A" w14:textId="77777777" w:rsidR="008B44BC" w:rsidRPr="008B44BC" w:rsidRDefault="008B44BC" w:rsidP="008B44BC">
            <w:pPr>
              <w:jc w:val="both"/>
              <w:rPr>
                <w:rFonts w:ascii="Times New Roman" w:hAnsi="Times New Roman" w:cs="Times New Roman"/>
              </w:rPr>
            </w:pPr>
            <w:r>
              <w:rPr>
                <w:rFonts w:ascii="Times New Roman" w:hAnsi="Times New Roman" w:cs="Times New Roman"/>
              </w:rPr>
              <w:t>0,184 ± 0,001ᵃ</w:t>
            </w:r>
          </w:p>
        </w:tc>
        <w:tc>
          <w:tcPr>
            <w:tcW w:w="0" w:type="auto"/>
            <w:tcBorders>
              <w:bottom w:val="single" w:sz="4" w:space="0" w:color="auto"/>
            </w:tcBorders>
            <w:hideMark/>
          </w:tcPr>
          <w:p w14:paraId="0AD89D45" w14:textId="77777777" w:rsidR="008B44BC" w:rsidRPr="008B44BC" w:rsidRDefault="008B44BC" w:rsidP="008B44BC">
            <w:pPr>
              <w:jc w:val="both"/>
              <w:rPr>
                <w:rFonts w:ascii="Times New Roman" w:hAnsi="Times New Roman" w:cs="Times New Roman"/>
              </w:rPr>
            </w:pPr>
            <w:r>
              <w:rPr>
                <w:rFonts w:ascii="Times New Roman" w:hAnsi="Times New Roman" w:cs="Times New Roman"/>
              </w:rPr>
              <w:t>0,269 ± 0,001ᵇ</w:t>
            </w:r>
          </w:p>
        </w:tc>
        <w:tc>
          <w:tcPr>
            <w:tcW w:w="0" w:type="auto"/>
            <w:tcBorders>
              <w:bottom w:val="single" w:sz="4" w:space="0" w:color="auto"/>
            </w:tcBorders>
            <w:hideMark/>
          </w:tcPr>
          <w:p w14:paraId="33161EA2" w14:textId="77777777" w:rsidR="008B44BC" w:rsidRPr="008B44BC" w:rsidRDefault="008B44BC" w:rsidP="008B44BC">
            <w:pPr>
              <w:jc w:val="both"/>
              <w:rPr>
                <w:rFonts w:ascii="Times New Roman" w:hAnsi="Times New Roman" w:cs="Times New Roman"/>
              </w:rPr>
            </w:pPr>
            <w:r>
              <w:rPr>
                <w:rFonts w:ascii="Times New Roman" w:hAnsi="Times New Roman" w:cs="Times New Roman"/>
              </w:rPr>
              <w:t>0,461 ± 0,003ᶜ</w:t>
            </w:r>
          </w:p>
        </w:tc>
        <w:tc>
          <w:tcPr>
            <w:tcW w:w="0" w:type="auto"/>
            <w:tcBorders>
              <w:bottom w:val="single" w:sz="4" w:space="0" w:color="auto"/>
            </w:tcBorders>
            <w:hideMark/>
          </w:tcPr>
          <w:p w14:paraId="72A1FA06" w14:textId="77777777" w:rsidR="008B44BC" w:rsidRPr="008B44BC" w:rsidRDefault="008B44BC" w:rsidP="008B44BC">
            <w:pPr>
              <w:jc w:val="both"/>
              <w:rPr>
                <w:rFonts w:ascii="Times New Roman" w:hAnsi="Times New Roman" w:cs="Times New Roman"/>
              </w:rPr>
            </w:pPr>
            <w:r>
              <w:rPr>
                <w:rFonts w:ascii="Times New Roman" w:hAnsi="Times New Roman" w:cs="Times New Roman"/>
              </w:rPr>
              <w:t>&lt;0,001</w:t>
            </w:r>
          </w:p>
        </w:tc>
      </w:tr>
    </w:tbl>
    <w:p w14:paraId="4B1692A9" w14:textId="77777777" w:rsidR="008B44BC" w:rsidRPr="008B44BC" w:rsidRDefault="008B44BC" w:rsidP="008B44BC">
      <w:pPr>
        <w:spacing w:after="0" w:line="240" w:lineRule="auto"/>
        <w:ind w:firstLine="567"/>
        <w:jc w:val="both"/>
        <w:rPr>
          <w:rFonts w:ascii="Times New Roman" w:hAnsi="Times New Roman" w:cs="Times New Roman"/>
        </w:rPr>
      </w:pPr>
      <w:r>
        <w:rPr>
          <w:rFonts w:ascii="Times New Roman" w:hAnsi="Times New Roman" w:cs="Times New Roman"/>
        </w:rPr>
        <w:t>Hasil uji ANOVA menunjukkan bahwa penambahan tepung bit merah memberikan pengaruh nyata terhadap seluruh parameter yang diuji (p&lt;0,05). Hasil uji lanjut DMRT menunjukkan bahwa setiap perlakuan F0, F1, dan F2 memiliki perbedaan nyata pada kadar air, abu, protein, serat kasar, karbohidrat, lemak total, dan kadar zat besi.</w:t>
      </w:r>
    </w:p>
    <w:p w14:paraId="3C0538BC" w14:textId="77777777" w:rsidR="008B44BC" w:rsidRPr="008B44BC" w:rsidRDefault="008B44BC" w:rsidP="008B44BC">
      <w:pPr>
        <w:spacing w:after="0" w:line="240" w:lineRule="auto"/>
        <w:ind w:firstLine="567"/>
        <w:jc w:val="both"/>
        <w:rPr>
          <w:rFonts w:ascii="Times New Roman" w:hAnsi="Times New Roman" w:cs="Times New Roman"/>
        </w:rPr>
      </w:pPr>
    </w:p>
    <w:p w14:paraId="2F5E47E2" w14:textId="445C4373" w:rsidR="008B44BC" w:rsidRPr="008B44BC" w:rsidRDefault="0092111C" w:rsidP="008B44BC">
      <w:pPr>
        <w:spacing w:after="0" w:line="240" w:lineRule="auto"/>
        <w:jc w:val="both"/>
        <w:rPr>
          <w:rFonts w:ascii="Times New Roman" w:hAnsi="Times New Roman" w:cs="Times New Roman"/>
          <w:b/>
          <w:bCs/>
        </w:rPr>
      </w:pPr>
      <w:r>
        <w:rPr>
          <w:rFonts w:ascii="Times New Roman" w:hAnsi="Times New Roman" w:cs="Times New Roman"/>
          <w:b/>
          <w:bCs/>
        </w:rPr>
        <w:t xml:space="preserve">Kontribusi Zat Besi </w:t>
      </w:r>
    </w:p>
    <w:p w14:paraId="4EF87CCC" w14:textId="77777777" w:rsidR="008B44BC" w:rsidRDefault="008B44BC" w:rsidP="008B44BC">
      <w:pPr>
        <w:spacing w:after="0" w:line="240" w:lineRule="auto"/>
        <w:ind w:firstLine="567"/>
        <w:jc w:val="both"/>
        <w:rPr>
          <w:rFonts w:ascii="Times New Roman" w:hAnsi="Times New Roman" w:cs="Times New Roman"/>
        </w:rPr>
      </w:pPr>
      <w:r>
        <w:rPr>
          <w:rFonts w:ascii="Times New Roman" w:hAnsi="Times New Roman" w:cs="Times New Roman"/>
        </w:rPr>
        <w:t xml:space="preserve">Kontribusi zat besi dihitung berdasarkan kandungan zat besi </w:t>
      </w:r>
      <w:r>
        <w:rPr>
          <w:rFonts w:ascii="Times New Roman" w:hAnsi="Times New Roman" w:cs="Times New Roman"/>
          <w:i/>
          <w:iCs/>
        </w:rPr>
        <w:t>cookies</w:t>
      </w:r>
      <w:r>
        <w:rPr>
          <w:rFonts w:ascii="Times New Roman" w:hAnsi="Times New Roman" w:cs="Times New Roman"/>
        </w:rPr>
        <w:t xml:space="preserve"> per takaran saji 30 gram dibandingkan dengan kebutuhan zat besi remaja putri. Hasil perhitungan kontribusi zat besi disajikan pada Tabel 4.</w:t>
      </w:r>
    </w:p>
    <w:p w14:paraId="32E9BD24" w14:textId="5B27DB32" w:rsidR="0092111C" w:rsidRPr="008B44BC" w:rsidRDefault="0092111C" w:rsidP="0092111C">
      <w:pPr>
        <w:spacing w:after="0" w:line="240" w:lineRule="auto"/>
        <w:ind w:firstLine="567"/>
        <w:jc w:val="center"/>
        <w:rPr>
          <w:rFonts w:ascii="Times New Roman" w:hAnsi="Times New Roman" w:cs="Times New Roman"/>
        </w:rPr>
      </w:pPr>
      <w:r>
        <w:rPr>
          <w:rFonts w:ascii="Times New Roman" w:hAnsi="Times New Roman" w:cs="Times New Roman"/>
        </w:rPr>
        <w:t xml:space="preserve">Tabel 4. Kontribusi Zat Besi </w:t>
      </w:r>
      <w:r>
        <w:rPr>
          <w:rFonts w:ascii="Times New Roman" w:hAnsi="Times New Roman" w:cs="Times New Roman"/>
          <w:i/>
          <w:iCs/>
        </w:rPr>
        <w:t>Cookies</w:t>
      </w:r>
      <w:r>
        <w:rPr>
          <w:rFonts w:ascii="Times New Roman" w:hAnsi="Times New Roman" w:cs="Times New Roman"/>
        </w:rPr>
        <w:t xml:space="preserve"> Terhadap AKG Remaja Putri</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3"/>
        <w:gridCol w:w="1362"/>
        <w:gridCol w:w="1148"/>
        <w:gridCol w:w="1148"/>
        <w:gridCol w:w="1148"/>
        <w:gridCol w:w="1063"/>
        <w:gridCol w:w="1058"/>
        <w:gridCol w:w="1050"/>
      </w:tblGrid>
      <w:tr w:rsidR="008B44BC" w:rsidRPr="008B44BC" w14:paraId="79A2BBC9" w14:textId="77777777" w:rsidTr="0092111C">
        <w:trPr>
          <w:jc w:val="center"/>
        </w:trPr>
        <w:tc>
          <w:tcPr>
            <w:tcW w:w="602" w:type="pct"/>
            <w:vMerge w:val="restart"/>
            <w:tcBorders>
              <w:top w:val="single" w:sz="4" w:space="0" w:color="auto"/>
            </w:tcBorders>
            <w:vAlign w:val="center"/>
          </w:tcPr>
          <w:p w14:paraId="2DD873D4"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Usia (tahun)</w:t>
            </w:r>
          </w:p>
        </w:tc>
        <w:tc>
          <w:tcPr>
            <w:tcW w:w="751" w:type="pct"/>
            <w:vMerge w:val="restart"/>
            <w:tcBorders>
              <w:top w:val="single" w:sz="4" w:space="0" w:color="auto"/>
            </w:tcBorders>
            <w:vAlign w:val="center"/>
          </w:tcPr>
          <w:p w14:paraId="63E05E0F"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AKG (mg/hari)</w:t>
            </w:r>
          </w:p>
        </w:tc>
        <w:tc>
          <w:tcPr>
            <w:tcW w:w="1898" w:type="pct"/>
            <w:gridSpan w:val="3"/>
            <w:tcBorders>
              <w:top w:val="single" w:sz="4" w:space="0" w:color="auto"/>
              <w:bottom w:val="single" w:sz="4" w:space="0" w:color="auto"/>
            </w:tcBorders>
            <w:vAlign w:val="center"/>
          </w:tcPr>
          <w:p w14:paraId="318561AE"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Kandungan Zat Besi (µg/gr) per 30 gram</w:t>
            </w:r>
            <w:r>
              <w:rPr>
                <w:rFonts w:ascii="Times New Roman" w:hAnsi="Times New Roman" w:cs="Times New Roman"/>
                <w:b/>
                <w:bCs/>
                <w:i/>
                <w:iCs/>
              </w:rPr>
              <w:t xml:space="preserve"> Cookies</w:t>
            </w:r>
          </w:p>
        </w:tc>
        <w:tc>
          <w:tcPr>
            <w:tcW w:w="1748" w:type="pct"/>
            <w:gridSpan w:val="3"/>
            <w:tcBorders>
              <w:top w:val="single" w:sz="4" w:space="0" w:color="auto"/>
              <w:bottom w:val="single" w:sz="4" w:space="0" w:color="auto"/>
            </w:tcBorders>
            <w:vAlign w:val="center"/>
          </w:tcPr>
          <w:p w14:paraId="65013031"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rPr>
              <w:t>Kontribusi Zat Besi (%)</w:t>
            </w:r>
          </w:p>
        </w:tc>
      </w:tr>
      <w:tr w:rsidR="008B44BC" w:rsidRPr="008B44BC" w14:paraId="7C56D0BF" w14:textId="77777777" w:rsidTr="0092111C">
        <w:trPr>
          <w:jc w:val="center"/>
        </w:trPr>
        <w:tc>
          <w:tcPr>
            <w:tcW w:w="602" w:type="pct"/>
            <w:vMerge/>
            <w:tcBorders>
              <w:bottom w:val="single" w:sz="4" w:space="0" w:color="auto"/>
            </w:tcBorders>
            <w:vAlign w:val="center"/>
          </w:tcPr>
          <w:p w14:paraId="730B151D" w14:textId="77777777" w:rsidR="008B44BC" w:rsidRPr="008B44BC" w:rsidRDefault="008B44BC" w:rsidP="0092111C">
            <w:pPr>
              <w:jc w:val="center"/>
              <w:rPr>
                <w:rFonts w:ascii="Times New Roman" w:hAnsi="Times New Roman" w:cs="Times New Roman"/>
                <w:b/>
                <w:bCs/>
              </w:rPr>
            </w:pPr>
          </w:p>
        </w:tc>
        <w:tc>
          <w:tcPr>
            <w:tcW w:w="751" w:type="pct"/>
            <w:vMerge/>
            <w:tcBorders>
              <w:bottom w:val="single" w:sz="4" w:space="0" w:color="auto"/>
            </w:tcBorders>
            <w:vAlign w:val="center"/>
          </w:tcPr>
          <w:p w14:paraId="0B35E68F" w14:textId="77777777" w:rsidR="008B44BC" w:rsidRPr="008B44BC" w:rsidRDefault="008B44BC" w:rsidP="0092111C">
            <w:pPr>
              <w:jc w:val="center"/>
              <w:rPr>
                <w:rFonts w:ascii="Times New Roman" w:hAnsi="Times New Roman" w:cs="Times New Roman"/>
                <w:b/>
                <w:bCs/>
              </w:rPr>
            </w:pPr>
          </w:p>
        </w:tc>
        <w:tc>
          <w:tcPr>
            <w:tcW w:w="633" w:type="pct"/>
            <w:tcBorders>
              <w:top w:val="single" w:sz="4" w:space="0" w:color="auto"/>
              <w:bottom w:val="single" w:sz="4" w:space="0" w:color="auto"/>
            </w:tcBorders>
            <w:vAlign w:val="center"/>
          </w:tcPr>
          <w:p w14:paraId="2DDABA84"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i/>
                <w:iCs/>
              </w:rPr>
              <w:t xml:space="preserve">Cookies </w:t>
            </w:r>
            <w:r>
              <w:rPr>
                <w:rFonts w:ascii="Times New Roman" w:hAnsi="Times New Roman" w:cs="Times New Roman"/>
                <w:b/>
                <w:bCs/>
              </w:rPr>
              <w:t>F</w:t>
            </w:r>
            <w:r>
              <w:rPr>
                <w:rFonts w:ascii="Times New Roman" w:hAnsi="Times New Roman" w:cs="Times New Roman"/>
                <w:b/>
                <w:bCs/>
                <w:vertAlign w:val="subscript"/>
              </w:rPr>
              <w:t>0</w:t>
            </w:r>
          </w:p>
        </w:tc>
        <w:tc>
          <w:tcPr>
            <w:tcW w:w="633" w:type="pct"/>
            <w:tcBorders>
              <w:top w:val="single" w:sz="4" w:space="0" w:color="auto"/>
              <w:bottom w:val="single" w:sz="4" w:space="0" w:color="auto"/>
            </w:tcBorders>
            <w:vAlign w:val="center"/>
          </w:tcPr>
          <w:p w14:paraId="3B322721"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i/>
                <w:iCs/>
              </w:rPr>
              <w:t xml:space="preserve">Cookies </w:t>
            </w:r>
            <w:r>
              <w:rPr>
                <w:rFonts w:ascii="Times New Roman" w:hAnsi="Times New Roman" w:cs="Times New Roman"/>
                <w:b/>
                <w:bCs/>
              </w:rPr>
              <w:t>F</w:t>
            </w:r>
            <w:r>
              <w:rPr>
                <w:rFonts w:ascii="Times New Roman" w:hAnsi="Times New Roman" w:cs="Times New Roman"/>
                <w:b/>
                <w:bCs/>
                <w:vertAlign w:val="subscript"/>
              </w:rPr>
              <w:t>1</w:t>
            </w:r>
          </w:p>
        </w:tc>
        <w:tc>
          <w:tcPr>
            <w:tcW w:w="633" w:type="pct"/>
            <w:tcBorders>
              <w:top w:val="single" w:sz="4" w:space="0" w:color="auto"/>
              <w:bottom w:val="single" w:sz="4" w:space="0" w:color="auto"/>
            </w:tcBorders>
            <w:vAlign w:val="center"/>
          </w:tcPr>
          <w:p w14:paraId="0E13FA47"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i/>
                <w:iCs/>
              </w:rPr>
              <w:t xml:space="preserve">Cookies </w:t>
            </w:r>
            <w:r>
              <w:rPr>
                <w:rFonts w:ascii="Times New Roman" w:hAnsi="Times New Roman" w:cs="Times New Roman"/>
                <w:b/>
                <w:bCs/>
              </w:rPr>
              <w:t>F</w:t>
            </w:r>
            <w:r>
              <w:rPr>
                <w:rFonts w:ascii="Times New Roman" w:hAnsi="Times New Roman" w:cs="Times New Roman"/>
                <w:b/>
                <w:bCs/>
                <w:vertAlign w:val="subscript"/>
              </w:rPr>
              <w:t>2</w:t>
            </w:r>
          </w:p>
        </w:tc>
        <w:tc>
          <w:tcPr>
            <w:tcW w:w="586" w:type="pct"/>
            <w:tcBorders>
              <w:top w:val="single" w:sz="4" w:space="0" w:color="auto"/>
              <w:bottom w:val="single" w:sz="4" w:space="0" w:color="auto"/>
            </w:tcBorders>
            <w:vAlign w:val="center"/>
          </w:tcPr>
          <w:p w14:paraId="2F752EBD"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i/>
                <w:iCs/>
              </w:rPr>
              <w:t xml:space="preserve">Cookies </w:t>
            </w:r>
            <w:r>
              <w:rPr>
                <w:rFonts w:ascii="Times New Roman" w:hAnsi="Times New Roman" w:cs="Times New Roman"/>
                <w:b/>
                <w:bCs/>
              </w:rPr>
              <w:t>F</w:t>
            </w:r>
            <w:r>
              <w:rPr>
                <w:rFonts w:ascii="Times New Roman" w:hAnsi="Times New Roman" w:cs="Times New Roman"/>
                <w:b/>
                <w:bCs/>
                <w:vertAlign w:val="subscript"/>
              </w:rPr>
              <w:t>0</w:t>
            </w:r>
          </w:p>
        </w:tc>
        <w:tc>
          <w:tcPr>
            <w:tcW w:w="583" w:type="pct"/>
            <w:tcBorders>
              <w:top w:val="single" w:sz="4" w:space="0" w:color="auto"/>
              <w:bottom w:val="single" w:sz="4" w:space="0" w:color="auto"/>
            </w:tcBorders>
            <w:vAlign w:val="center"/>
          </w:tcPr>
          <w:p w14:paraId="3D8EE44C"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i/>
                <w:iCs/>
              </w:rPr>
              <w:t xml:space="preserve">Cookies </w:t>
            </w:r>
            <w:r>
              <w:rPr>
                <w:rFonts w:ascii="Times New Roman" w:hAnsi="Times New Roman" w:cs="Times New Roman"/>
                <w:b/>
                <w:bCs/>
              </w:rPr>
              <w:t>F</w:t>
            </w:r>
            <w:r>
              <w:rPr>
                <w:rFonts w:ascii="Times New Roman" w:hAnsi="Times New Roman" w:cs="Times New Roman"/>
                <w:b/>
                <w:bCs/>
                <w:vertAlign w:val="subscript"/>
              </w:rPr>
              <w:t>1</w:t>
            </w:r>
          </w:p>
        </w:tc>
        <w:tc>
          <w:tcPr>
            <w:tcW w:w="579" w:type="pct"/>
            <w:tcBorders>
              <w:top w:val="single" w:sz="4" w:space="0" w:color="auto"/>
              <w:bottom w:val="single" w:sz="4" w:space="0" w:color="auto"/>
            </w:tcBorders>
            <w:vAlign w:val="center"/>
          </w:tcPr>
          <w:p w14:paraId="2DD91712" w14:textId="77777777" w:rsidR="008B44BC" w:rsidRPr="008B44BC" w:rsidRDefault="008B44BC" w:rsidP="0092111C">
            <w:pPr>
              <w:jc w:val="center"/>
              <w:rPr>
                <w:rFonts w:ascii="Times New Roman" w:hAnsi="Times New Roman" w:cs="Times New Roman"/>
                <w:b/>
                <w:bCs/>
              </w:rPr>
            </w:pPr>
            <w:r>
              <w:rPr>
                <w:rFonts w:ascii="Times New Roman" w:hAnsi="Times New Roman" w:cs="Times New Roman"/>
                <w:b/>
                <w:bCs/>
                <w:i/>
                <w:iCs/>
              </w:rPr>
              <w:t xml:space="preserve">Cookies </w:t>
            </w:r>
            <w:r>
              <w:rPr>
                <w:rFonts w:ascii="Times New Roman" w:hAnsi="Times New Roman" w:cs="Times New Roman"/>
                <w:b/>
                <w:bCs/>
              </w:rPr>
              <w:t>F</w:t>
            </w:r>
            <w:r>
              <w:rPr>
                <w:rFonts w:ascii="Times New Roman" w:hAnsi="Times New Roman" w:cs="Times New Roman"/>
                <w:b/>
                <w:bCs/>
                <w:vertAlign w:val="subscript"/>
              </w:rPr>
              <w:t>2</w:t>
            </w:r>
          </w:p>
        </w:tc>
      </w:tr>
      <w:tr w:rsidR="008B44BC" w:rsidRPr="008B44BC" w14:paraId="438EAF77" w14:textId="77777777" w:rsidTr="0092111C">
        <w:trPr>
          <w:jc w:val="center"/>
        </w:trPr>
        <w:tc>
          <w:tcPr>
            <w:tcW w:w="602" w:type="pct"/>
            <w:tcBorders>
              <w:top w:val="single" w:sz="4" w:space="0" w:color="auto"/>
            </w:tcBorders>
            <w:vAlign w:val="center"/>
          </w:tcPr>
          <w:p w14:paraId="29932CF8"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10 – 12</w:t>
            </w:r>
          </w:p>
        </w:tc>
        <w:tc>
          <w:tcPr>
            <w:tcW w:w="751" w:type="pct"/>
            <w:tcBorders>
              <w:top w:val="single" w:sz="4" w:space="0" w:color="auto"/>
            </w:tcBorders>
            <w:vAlign w:val="center"/>
          </w:tcPr>
          <w:p w14:paraId="0E30EA0F"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8</w:t>
            </w:r>
          </w:p>
        </w:tc>
        <w:tc>
          <w:tcPr>
            <w:tcW w:w="633" w:type="pct"/>
            <w:tcBorders>
              <w:top w:val="single" w:sz="4" w:space="0" w:color="auto"/>
            </w:tcBorders>
            <w:vAlign w:val="center"/>
          </w:tcPr>
          <w:p w14:paraId="058FEB43"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0,0552</w:t>
            </w:r>
          </w:p>
        </w:tc>
        <w:tc>
          <w:tcPr>
            <w:tcW w:w="633" w:type="pct"/>
            <w:tcBorders>
              <w:top w:val="single" w:sz="4" w:space="0" w:color="auto"/>
            </w:tcBorders>
            <w:vAlign w:val="center"/>
          </w:tcPr>
          <w:p w14:paraId="7D412A73"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0,0807</w:t>
            </w:r>
          </w:p>
        </w:tc>
        <w:tc>
          <w:tcPr>
            <w:tcW w:w="633" w:type="pct"/>
            <w:tcBorders>
              <w:top w:val="single" w:sz="4" w:space="0" w:color="auto"/>
            </w:tcBorders>
            <w:vAlign w:val="center"/>
          </w:tcPr>
          <w:p w14:paraId="4806780F"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0,1383</w:t>
            </w:r>
          </w:p>
        </w:tc>
        <w:tc>
          <w:tcPr>
            <w:tcW w:w="586" w:type="pct"/>
            <w:tcBorders>
              <w:top w:val="single" w:sz="4" w:space="0" w:color="auto"/>
            </w:tcBorders>
            <w:vAlign w:val="center"/>
          </w:tcPr>
          <w:p w14:paraId="3B38C213"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0.60%</w:t>
            </w:r>
          </w:p>
        </w:tc>
        <w:tc>
          <w:tcPr>
            <w:tcW w:w="583" w:type="pct"/>
            <w:tcBorders>
              <w:top w:val="single" w:sz="4" w:space="0" w:color="auto"/>
            </w:tcBorders>
            <w:vAlign w:val="center"/>
          </w:tcPr>
          <w:p w14:paraId="0B7A1897"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1,01%</w:t>
            </w:r>
          </w:p>
        </w:tc>
        <w:tc>
          <w:tcPr>
            <w:tcW w:w="579" w:type="pct"/>
            <w:tcBorders>
              <w:top w:val="single" w:sz="4" w:space="0" w:color="auto"/>
            </w:tcBorders>
            <w:vAlign w:val="center"/>
          </w:tcPr>
          <w:p w14:paraId="660E097B"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1,73%</w:t>
            </w:r>
          </w:p>
        </w:tc>
      </w:tr>
      <w:tr w:rsidR="008B44BC" w:rsidRPr="008B44BC" w14:paraId="08A07F44" w14:textId="77777777" w:rsidTr="0092111C">
        <w:trPr>
          <w:jc w:val="center"/>
        </w:trPr>
        <w:tc>
          <w:tcPr>
            <w:tcW w:w="602" w:type="pct"/>
            <w:vAlign w:val="center"/>
          </w:tcPr>
          <w:p w14:paraId="53EE44C4"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13 – 15</w:t>
            </w:r>
          </w:p>
        </w:tc>
        <w:tc>
          <w:tcPr>
            <w:tcW w:w="751" w:type="pct"/>
            <w:vAlign w:val="center"/>
          </w:tcPr>
          <w:p w14:paraId="76D0F98D"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15</w:t>
            </w:r>
          </w:p>
        </w:tc>
        <w:tc>
          <w:tcPr>
            <w:tcW w:w="633" w:type="pct"/>
            <w:vAlign w:val="center"/>
          </w:tcPr>
          <w:p w14:paraId="4A029B12"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0,0552</w:t>
            </w:r>
          </w:p>
        </w:tc>
        <w:tc>
          <w:tcPr>
            <w:tcW w:w="633" w:type="pct"/>
            <w:vAlign w:val="center"/>
          </w:tcPr>
          <w:p w14:paraId="6103DD53"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0,0807</w:t>
            </w:r>
          </w:p>
        </w:tc>
        <w:tc>
          <w:tcPr>
            <w:tcW w:w="633" w:type="pct"/>
            <w:vAlign w:val="center"/>
          </w:tcPr>
          <w:p w14:paraId="6C4EA68C"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0,1383</w:t>
            </w:r>
          </w:p>
        </w:tc>
        <w:tc>
          <w:tcPr>
            <w:tcW w:w="586" w:type="pct"/>
            <w:vAlign w:val="center"/>
          </w:tcPr>
          <w:p w14:paraId="20582A32"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0,37%</w:t>
            </w:r>
          </w:p>
        </w:tc>
        <w:tc>
          <w:tcPr>
            <w:tcW w:w="583" w:type="pct"/>
            <w:vAlign w:val="center"/>
          </w:tcPr>
          <w:p w14:paraId="715771D7"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0,54%</w:t>
            </w:r>
          </w:p>
        </w:tc>
        <w:tc>
          <w:tcPr>
            <w:tcW w:w="579" w:type="pct"/>
            <w:vAlign w:val="center"/>
          </w:tcPr>
          <w:p w14:paraId="42B72F5B"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0,92%</w:t>
            </w:r>
          </w:p>
        </w:tc>
      </w:tr>
      <w:tr w:rsidR="008B44BC" w:rsidRPr="008B44BC" w14:paraId="795CADCE" w14:textId="77777777" w:rsidTr="0092111C">
        <w:trPr>
          <w:jc w:val="center"/>
        </w:trPr>
        <w:tc>
          <w:tcPr>
            <w:tcW w:w="602" w:type="pct"/>
            <w:tcBorders>
              <w:bottom w:val="single" w:sz="4" w:space="0" w:color="auto"/>
            </w:tcBorders>
            <w:vAlign w:val="center"/>
          </w:tcPr>
          <w:p w14:paraId="103F18F1"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16 – 18</w:t>
            </w:r>
          </w:p>
        </w:tc>
        <w:tc>
          <w:tcPr>
            <w:tcW w:w="751" w:type="pct"/>
            <w:tcBorders>
              <w:bottom w:val="single" w:sz="4" w:space="0" w:color="auto"/>
            </w:tcBorders>
            <w:vAlign w:val="center"/>
          </w:tcPr>
          <w:p w14:paraId="5FAC82BB"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15</w:t>
            </w:r>
          </w:p>
        </w:tc>
        <w:tc>
          <w:tcPr>
            <w:tcW w:w="633" w:type="pct"/>
            <w:tcBorders>
              <w:bottom w:val="single" w:sz="4" w:space="0" w:color="auto"/>
            </w:tcBorders>
            <w:vAlign w:val="center"/>
          </w:tcPr>
          <w:p w14:paraId="78202E13"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0,0552</w:t>
            </w:r>
          </w:p>
        </w:tc>
        <w:tc>
          <w:tcPr>
            <w:tcW w:w="633" w:type="pct"/>
            <w:tcBorders>
              <w:bottom w:val="single" w:sz="4" w:space="0" w:color="auto"/>
            </w:tcBorders>
            <w:vAlign w:val="center"/>
          </w:tcPr>
          <w:p w14:paraId="05948F8F"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0,0807</w:t>
            </w:r>
          </w:p>
        </w:tc>
        <w:tc>
          <w:tcPr>
            <w:tcW w:w="633" w:type="pct"/>
            <w:tcBorders>
              <w:bottom w:val="single" w:sz="4" w:space="0" w:color="auto"/>
            </w:tcBorders>
            <w:vAlign w:val="center"/>
          </w:tcPr>
          <w:p w14:paraId="2F540FC8"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0,1383</w:t>
            </w:r>
          </w:p>
        </w:tc>
        <w:tc>
          <w:tcPr>
            <w:tcW w:w="586" w:type="pct"/>
            <w:tcBorders>
              <w:bottom w:val="single" w:sz="4" w:space="0" w:color="auto"/>
            </w:tcBorders>
            <w:vAlign w:val="center"/>
          </w:tcPr>
          <w:p w14:paraId="46EE334A"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0,37%</w:t>
            </w:r>
          </w:p>
        </w:tc>
        <w:tc>
          <w:tcPr>
            <w:tcW w:w="583" w:type="pct"/>
            <w:tcBorders>
              <w:bottom w:val="single" w:sz="4" w:space="0" w:color="auto"/>
            </w:tcBorders>
            <w:vAlign w:val="center"/>
          </w:tcPr>
          <w:p w14:paraId="3B326A3C"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0,54%</w:t>
            </w:r>
          </w:p>
        </w:tc>
        <w:tc>
          <w:tcPr>
            <w:tcW w:w="579" w:type="pct"/>
            <w:tcBorders>
              <w:bottom w:val="single" w:sz="4" w:space="0" w:color="auto"/>
            </w:tcBorders>
            <w:vAlign w:val="center"/>
          </w:tcPr>
          <w:p w14:paraId="18225D29" w14:textId="77777777" w:rsidR="008B44BC" w:rsidRPr="008B44BC" w:rsidRDefault="008B44BC" w:rsidP="0092111C">
            <w:pPr>
              <w:jc w:val="center"/>
              <w:rPr>
                <w:rFonts w:ascii="Times New Roman" w:hAnsi="Times New Roman" w:cs="Times New Roman"/>
              </w:rPr>
            </w:pPr>
            <w:r>
              <w:rPr>
                <w:rFonts w:ascii="Times New Roman" w:hAnsi="Times New Roman" w:cs="Times New Roman"/>
              </w:rPr>
              <w:t>0,92%</w:t>
            </w:r>
          </w:p>
        </w:tc>
      </w:tr>
    </w:tbl>
    <w:p w14:paraId="453C0D50" w14:textId="77777777" w:rsidR="008B44BC" w:rsidRPr="008B44BC" w:rsidRDefault="008B44BC" w:rsidP="0092111C">
      <w:pPr>
        <w:spacing w:after="0" w:line="240" w:lineRule="auto"/>
        <w:jc w:val="both"/>
        <w:rPr>
          <w:rFonts w:ascii="Times New Roman" w:hAnsi="Times New Roman" w:cs="Times New Roman"/>
        </w:rPr>
      </w:pPr>
    </w:p>
    <w:p w14:paraId="0A411B07" w14:textId="23139C99" w:rsidR="008B44BC" w:rsidRDefault="008B44BC" w:rsidP="0092111C">
      <w:pPr>
        <w:spacing w:after="0" w:line="240" w:lineRule="auto"/>
        <w:ind w:firstLine="567"/>
        <w:jc w:val="both"/>
        <w:rPr>
          <w:rFonts w:ascii="Times New Roman" w:hAnsi="Times New Roman" w:cs="Times New Roman"/>
        </w:rPr>
      </w:pPr>
      <w:r>
        <w:rPr>
          <w:rFonts w:ascii="Times New Roman" w:hAnsi="Times New Roman" w:cs="Times New Roman"/>
          <w:i/>
          <w:iCs/>
        </w:rPr>
        <w:t>Cookies</w:t>
      </w:r>
      <w:r>
        <w:rPr>
          <w:rFonts w:ascii="Times New Roman" w:hAnsi="Times New Roman" w:cs="Times New Roman"/>
        </w:rPr>
        <w:t xml:space="preserve"> F2 dengan penambahan tepung bit merah 50% memiliki kontribusi zat besi tertinggi dibandingkan formulasi lainnya. Hal ini menunjukkan bahwa peningkatan proporsi tepung bit merah dapat meningkatkan potensi </w:t>
      </w:r>
      <w:r>
        <w:rPr>
          <w:rFonts w:ascii="Times New Roman" w:hAnsi="Times New Roman" w:cs="Times New Roman"/>
          <w:i/>
          <w:iCs/>
        </w:rPr>
        <w:t xml:space="preserve">cookies </w:t>
      </w:r>
      <w:r>
        <w:rPr>
          <w:rFonts w:ascii="Times New Roman" w:hAnsi="Times New Roman" w:cs="Times New Roman"/>
        </w:rPr>
        <w:t>sebagai pangan alternatif sumber zat besi, meskipun kontribusinya terhadap AKG masih relatif kecil sehingga perlu dikombinasikan dengan sumber zat besi lainnya.</w:t>
      </w:r>
    </w:p>
    <w:p w14:paraId="1CE8574D" w14:textId="77777777" w:rsidR="00D77750" w:rsidRPr="0092111C" w:rsidRDefault="00D77750" w:rsidP="0092111C">
      <w:pPr>
        <w:spacing w:after="0" w:line="240" w:lineRule="auto"/>
        <w:ind w:firstLine="567"/>
        <w:jc w:val="both"/>
        <w:rPr>
          <w:rFonts w:ascii="Times New Roman" w:hAnsi="Times New Roman" w:cs="Times New Roman"/>
        </w:rPr>
      </w:pPr>
    </w:p>
    <w:p w14:paraId="7940BAEB" w14:textId="434FCA79" w:rsidR="00E24BA1" w:rsidRDefault="00E24BA1" w:rsidP="00E24BA1">
      <w:pPr>
        <w:pStyle w:val="E-JOURNALBody"/>
        <w:jc w:val="center"/>
        <w:rPr>
          <w:color w:val="000000" w:themeColor="text1"/>
        </w:rPr>
      </w:pPr>
    </w:p>
    <w:p w14:paraId="67175C98" w14:textId="1A3A2FCC" w:rsidR="00E24BA1" w:rsidRPr="00E24BA1" w:rsidRDefault="00E24BA1" w:rsidP="00E24BA1">
      <w:pPr>
        <w:pStyle w:val="E-JOURNALBody"/>
        <w:jc w:val="center"/>
        <w:rPr>
          <w:b/>
          <w:bCs/>
          <w:color w:val="000000" w:themeColor="text1"/>
        </w:rPr>
      </w:pPr>
      <w:r>
        <w:rPr>
          <w:b/>
          <w:bCs/>
          <w:color w:val="000000" w:themeColor="text1"/>
        </w:rPr>
        <w:t>PEMBAHASAN</w:t>
      </w:r>
    </w:p>
    <w:p w14:paraId="0842799F" w14:textId="242B4E0A" w:rsidR="0092111C" w:rsidRPr="0092111C" w:rsidRDefault="0092111C" w:rsidP="0092111C">
      <w:pPr>
        <w:spacing w:after="0" w:line="240" w:lineRule="auto"/>
        <w:ind w:firstLine="567"/>
        <w:jc w:val="both"/>
        <w:rPr>
          <w:rFonts w:ascii="Times New Roman" w:hAnsi="Times New Roman" w:cs="Times New Roman"/>
        </w:rPr>
      </w:pPr>
      <w:r>
        <w:rPr>
          <w:rFonts w:ascii="Times New Roman" w:hAnsi="Times New Roman" w:cs="Times New Roman"/>
        </w:rPr>
        <w:t>Cookies bit merah yang dihasilkan merupakan produk pangan berbasis tepung terigu dengan penambahan tepung bit merah (</w:t>
      </w:r>
      <w:r>
        <w:rPr>
          <w:rFonts w:ascii="Times New Roman" w:hAnsi="Times New Roman" w:cs="Times New Roman"/>
          <w:i/>
          <w:iCs/>
        </w:rPr>
        <w:t>Beta vulgaris L</w:t>
      </w:r>
      <w:r>
        <w:rPr>
          <w:rFonts w:ascii="Times New Roman" w:hAnsi="Times New Roman" w:cs="Times New Roman"/>
        </w:rPr>
        <w:t xml:space="preserve">.). Penambahan tepung bit merah memberi warna merah keunguan pada </w:t>
      </w:r>
      <w:r>
        <w:rPr>
          <w:rFonts w:ascii="Times New Roman" w:hAnsi="Times New Roman" w:cs="Times New Roman"/>
          <w:i/>
          <w:iCs/>
        </w:rPr>
        <w:t xml:space="preserve">cookies </w:t>
      </w:r>
      <w:r>
        <w:rPr>
          <w:rFonts w:ascii="Times New Roman" w:hAnsi="Times New Roman" w:cs="Times New Roman"/>
        </w:rPr>
        <w:t xml:space="preserve">yang berasal dari kandungan pigmen betalain. Senyawa betalain diketahui memiliki aktivitas antioksidan dan berpotensi meningkatkan nilai fungsional produk pangan (14). </w:t>
      </w:r>
    </w:p>
    <w:p w14:paraId="5DC21233" w14:textId="013B997F" w:rsidR="0092111C" w:rsidRDefault="0092111C" w:rsidP="000217FB">
      <w:pPr>
        <w:spacing w:after="0" w:line="240" w:lineRule="auto"/>
        <w:ind w:firstLine="567"/>
        <w:jc w:val="both"/>
        <w:rPr>
          <w:rFonts w:ascii="Times New Roman" w:hAnsi="Times New Roman" w:cs="Times New Roman"/>
        </w:rPr>
      </w:pPr>
      <w:r>
        <w:rPr>
          <w:rFonts w:ascii="Times New Roman" w:hAnsi="Times New Roman" w:cs="Times New Roman"/>
        </w:rPr>
        <w:t xml:space="preserve">Kadar air merupakan salah satu parameter penting dalam menentukan kualitas dan daya simpan </w:t>
      </w:r>
      <w:r>
        <w:rPr>
          <w:rFonts w:ascii="Times New Roman" w:hAnsi="Times New Roman" w:cs="Times New Roman"/>
          <w:i/>
          <w:iCs/>
        </w:rPr>
        <w:t>cookies</w:t>
      </w:r>
      <w:r>
        <w:rPr>
          <w:rFonts w:ascii="Times New Roman" w:hAnsi="Times New Roman" w:cs="Times New Roman"/>
        </w:rPr>
        <w:t xml:space="preserve"> karena berpengaruh terhadap tekstur, kestabilan, dan masa simpan produk. Hasil penelitian menunjukkan bahwa </w:t>
      </w:r>
      <w:r>
        <w:rPr>
          <w:rFonts w:ascii="Times New Roman" w:hAnsi="Times New Roman" w:cs="Times New Roman"/>
          <w:i/>
          <w:iCs/>
        </w:rPr>
        <w:t>cookies</w:t>
      </w:r>
      <w:r>
        <w:rPr>
          <w:rFonts w:ascii="Times New Roman" w:hAnsi="Times New Roman" w:cs="Times New Roman"/>
        </w:rPr>
        <w:t xml:space="preserve"> F2 memiliki kadar air terendah dibandingkan F0 dan F1. Penurunan kadar air seiring penambahan tepung bit merah dapat dipengaruhi oleh interaksi komponen bit merah seperti karbohidrat, protein, dan serat selama proses pemanggangan yang memengaruhi karakteristik produk akhir (15). Kadar air yang rendah dapat memperpanjang umur simpan karena mampu menghambat pertumbuhan mikroba serta mengurangi reaksi kimia seperti oksidasi lemak dan hidrolisis (16). </w:t>
      </w:r>
    </w:p>
    <w:p w14:paraId="18ED81EC" w14:textId="7374DAC8" w:rsidR="0092111C" w:rsidRPr="0092111C" w:rsidRDefault="0092111C" w:rsidP="000217FB">
      <w:pPr>
        <w:spacing w:after="0" w:line="240" w:lineRule="auto"/>
        <w:ind w:firstLine="567"/>
        <w:jc w:val="both"/>
        <w:rPr>
          <w:rFonts w:ascii="Times New Roman" w:hAnsi="Times New Roman" w:cs="Times New Roman"/>
        </w:rPr>
      </w:pPr>
      <w:r>
        <w:rPr>
          <w:rFonts w:ascii="Times New Roman" w:hAnsi="Times New Roman" w:cs="Times New Roman"/>
        </w:rPr>
        <w:t xml:space="preserve">Kadar abu menggambarkan jumlah mineral dan komponen anorganik yang terdapat dalam bahan pangan. Hasil penelitian menunjukkan kadar abu tertinggi terdapat pada F1. Penambahan tepung bit merah dapat meningkatkan kadar abu karena bit merah mengandung berbagai mineral seperti zat besi, fosfor, kalsium, kalium, magnesium, dan mangan (17). Perbedaan kadar abu antar formulasi juga dapat dipengaruhi oleh jenis bahan, proses pengolahan, serta suhu pemanggangan (18). </w:t>
      </w:r>
    </w:p>
    <w:p w14:paraId="54AA8EF5" w14:textId="2DF7EDE7" w:rsidR="00441905" w:rsidRDefault="0092111C" w:rsidP="000217FB">
      <w:pPr>
        <w:spacing w:after="0" w:line="240" w:lineRule="auto"/>
        <w:ind w:firstLine="567"/>
        <w:jc w:val="both"/>
        <w:rPr>
          <w:rFonts w:ascii="Times New Roman" w:hAnsi="Times New Roman" w:cs="Times New Roman"/>
        </w:rPr>
      </w:pPr>
      <w:r>
        <w:rPr>
          <w:rFonts w:ascii="Times New Roman" w:hAnsi="Times New Roman" w:cs="Times New Roman"/>
        </w:rPr>
        <w:t xml:space="preserve">Protein merupakan zat gizi makro yang berperan dalam pertumbuhan dan perkembangan, terutama pada remaja. Hasil penelitian menunjukkan kadar protein tertinggi terdapat pada F1. Perbedaan kadar protein antar perlakuan dapat dipengaruhi oleh komposisi bahan serta proses pemanggangan yang dapat menyebabkan perubahan struktur protein (19). Suhu tinggi dan waktu pemanggangan yang lebih lama dapat menurunkan kadar protein akibat kerusakan protein selama proses pengolahan (20). Penambahan tepung bit merah juga berpengaruh terhadap kadar serat kasar </w:t>
      </w:r>
      <w:r>
        <w:rPr>
          <w:rFonts w:ascii="Times New Roman" w:hAnsi="Times New Roman" w:cs="Times New Roman"/>
          <w:i/>
          <w:iCs/>
        </w:rPr>
        <w:t>cookies</w:t>
      </w:r>
      <w:r>
        <w:rPr>
          <w:rFonts w:ascii="Times New Roman" w:hAnsi="Times New Roman" w:cs="Times New Roman"/>
        </w:rPr>
        <w:t xml:space="preserve">. Serat kasar berperan dalam mendukung kesehatan pencernaan dan menjadi salah satu komponen penting dalam makanan (21). Peningkatan serat pada formulasi </w:t>
      </w:r>
      <w:r>
        <w:rPr>
          <w:rFonts w:ascii="Times New Roman" w:hAnsi="Times New Roman" w:cs="Times New Roman"/>
          <w:i/>
          <w:iCs/>
        </w:rPr>
        <w:t>cookies</w:t>
      </w:r>
      <w:r>
        <w:rPr>
          <w:rFonts w:ascii="Times New Roman" w:hAnsi="Times New Roman" w:cs="Times New Roman"/>
        </w:rPr>
        <w:t xml:space="preserve"> dipengaruhi oleh kandungan serat pada tepung bit merah. Namun, proses pencampuran dan pemanggangan dapat memengaruhi kestabilan serat pada produk akhir </w:t>
      </w:r>
      <w:r>
        <w:rPr>
          <w:rFonts w:ascii="Times New Roman" w:hAnsi="Times New Roman" w:cs="Times New Roman"/>
          <w:i/>
          <w:iCs/>
        </w:rPr>
        <w:t>cookies</w:t>
      </w:r>
      <w:r>
        <w:rPr>
          <w:rFonts w:ascii="Times New Roman" w:hAnsi="Times New Roman" w:cs="Times New Roman"/>
        </w:rPr>
        <w:t xml:space="preserve">. Semakin lama durasi pemanggangan dapat menurunkan kadar serat kasar pada produk akhir </w:t>
      </w:r>
      <w:r>
        <w:rPr>
          <w:rFonts w:ascii="Times New Roman" w:hAnsi="Times New Roman" w:cs="Times New Roman"/>
          <w:i/>
          <w:iCs/>
        </w:rPr>
        <w:t>cookies</w:t>
      </w:r>
      <w:r>
        <w:rPr>
          <w:rFonts w:ascii="Times New Roman" w:hAnsi="Times New Roman" w:cs="Times New Roman"/>
        </w:rPr>
        <w:t xml:space="preserve">. </w:t>
      </w:r>
    </w:p>
    <w:p w14:paraId="48F071F8" w14:textId="74A3EDAE" w:rsidR="0092111C" w:rsidRPr="0092111C" w:rsidRDefault="0092111C" w:rsidP="000217FB">
      <w:pPr>
        <w:spacing w:after="0" w:line="240" w:lineRule="auto"/>
        <w:ind w:firstLine="567"/>
        <w:jc w:val="both"/>
        <w:rPr>
          <w:rFonts w:ascii="Times New Roman" w:hAnsi="Times New Roman" w:cs="Times New Roman"/>
        </w:rPr>
      </w:pPr>
      <w:r>
        <w:rPr>
          <w:rFonts w:ascii="Times New Roman" w:hAnsi="Times New Roman" w:cs="Times New Roman"/>
        </w:rPr>
        <w:t xml:space="preserve">Perbedaan kadar karbohidrat antar formulasi dapat dipengaruhi oleh komposisi bahan penyusun, terutama perbandingan penggunaan tepung terigu dan tepung bit merah. Penurunan kadar karbohidrat pada formulasi dengan penambahan tepung bit merah dapat terjadi karena berkurangnya proporsi tepung terigu sebagai sumber utama pati (22). Tepung bit merah memiliki komponen lain seperti serat, mineral, </w:t>
      </w:r>
      <w:r>
        <w:rPr>
          <w:rFonts w:ascii="Times New Roman" w:hAnsi="Times New Roman" w:cs="Times New Roman"/>
        </w:rPr>
        <w:lastRenderedPageBreak/>
        <w:t xml:space="preserve">dan senyawa bioaktif yang memengaruhi komposisi zat gizi akhir produk. Kandungan serat pangan yang terdapat pada bit merah juga dapat menyebabkan perubahan proporsi karbohidrat yang dihitung menggunakan metode </w:t>
      </w:r>
      <w:r>
        <w:rPr>
          <w:rFonts w:ascii="Times New Roman" w:hAnsi="Times New Roman" w:cs="Times New Roman"/>
          <w:i/>
          <w:iCs/>
        </w:rPr>
        <w:t>by difference</w:t>
      </w:r>
      <w:r>
        <w:rPr>
          <w:rFonts w:ascii="Times New Roman" w:hAnsi="Times New Roman" w:cs="Times New Roman"/>
        </w:rPr>
        <w:t xml:space="preserve">. Kadar karbohidrat semakin tinggi jika kandungan nutrisi lainnya semakin rendah, sebaliknya, kadar karbohidrat semakin rendah jika kandungan nutrisi lainnya semakin tinggi. Perbedaan hasil akhir kadar karbohidrat ini juga dipengaruhi oleh proses pencampuran dan pemanggangan. Penggunaan suhu pemanggangan yang optimal dapat menjaga kestabilan komponen karbohidrat (23). </w:t>
      </w:r>
    </w:p>
    <w:p w14:paraId="4B510E03" w14:textId="4A5096AB" w:rsidR="0092111C" w:rsidRPr="0092111C" w:rsidRDefault="0092111C" w:rsidP="000217FB">
      <w:pPr>
        <w:spacing w:after="0" w:line="240" w:lineRule="auto"/>
        <w:ind w:firstLine="567"/>
        <w:jc w:val="both"/>
        <w:rPr>
          <w:rFonts w:ascii="Times New Roman" w:hAnsi="Times New Roman" w:cs="Times New Roman"/>
        </w:rPr>
      </w:pPr>
      <w:r>
        <w:rPr>
          <w:rFonts w:ascii="Times New Roman" w:hAnsi="Times New Roman" w:cs="Times New Roman"/>
        </w:rPr>
        <w:t xml:space="preserve">Lemak berperan sebagai pengemulsi, penambah rasa serta pemberi tekstur suatu produk. Kadar lemak </w:t>
      </w:r>
      <w:r>
        <w:rPr>
          <w:rFonts w:ascii="Times New Roman" w:hAnsi="Times New Roman" w:cs="Times New Roman"/>
          <w:i/>
          <w:iCs/>
        </w:rPr>
        <w:t>cookies</w:t>
      </w:r>
      <w:r>
        <w:rPr>
          <w:rFonts w:ascii="Times New Roman" w:hAnsi="Times New Roman" w:cs="Times New Roman"/>
        </w:rPr>
        <w:t xml:space="preserve"> dipengaruhi oleh bahan penyusun seperti margarin dan kuning telur yang berfungsi memberikan tekstur, rasa, dan karakteristik produk. Hasil penelitian menunjukkan bahwa F2 memiliki kadar lemak tertinggi. Selain berasal dari bahan tambahan, penggunaan bit merah juga memiliki senyawa antioksidan seperti betalain dan senyawa fenolik yang dapat membantu mencegah oksidasi lemak pada produk pangan (24). </w:t>
      </w:r>
    </w:p>
    <w:p w14:paraId="7F935789" w14:textId="13B3BF94" w:rsidR="0092111C" w:rsidRPr="0092111C" w:rsidRDefault="0092111C" w:rsidP="000217FB">
      <w:pPr>
        <w:spacing w:after="0" w:line="240" w:lineRule="auto"/>
        <w:ind w:firstLine="567"/>
        <w:jc w:val="both"/>
        <w:rPr>
          <w:rFonts w:ascii="Times New Roman" w:hAnsi="Times New Roman" w:cs="Times New Roman"/>
        </w:rPr>
      </w:pPr>
      <w:r>
        <w:rPr>
          <w:rFonts w:ascii="Times New Roman" w:hAnsi="Times New Roman" w:cs="Times New Roman"/>
        </w:rPr>
        <w:t xml:space="preserve">Zat besi merupakan mineral penting dalam pembentukan hemoglobin dan transportasi oksigen ke seluruh tubuh. Remaja putri memiliki kebutuhan zat besi yang lebih tinggi karena mendukung pembentukan sel darah merah dan mioglobin.  Hasil penelitian menunjukkan bahwa cookies F2 memiliki kadar zat besi tertinggi dibandingkan F0 dan F1, menunjukkan bahwa penambahan tepung bit merah dapat meningkatkan kandungan zat besi pada </w:t>
      </w:r>
      <w:r>
        <w:rPr>
          <w:rFonts w:ascii="Times New Roman" w:hAnsi="Times New Roman" w:cs="Times New Roman"/>
          <w:i/>
          <w:iCs/>
        </w:rPr>
        <w:t>cookies</w:t>
      </w:r>
      <w:r>
        <w:rPr>
          <w:rFonts w:ascii="Times New Roman" w:hAnsi="Times New Roman" w:cs="Times New Roman"/>
        </w:rPr>
        <w:t xml:space="preserve">. Hasil ini sejalan dengan penelitian Suryani et al. (2019) yang menyatakan bahwa penambahan tepung bit merah dapat meningkatkan kadar zat besi pada cookies. Peningkatan kadar zat besi pada </w:t>
      </w:r>
      <w:r>
        <w:rPr>
          <w:rFonts w:ascii="Times New Roman" w:hAnsi="Times New Roman" w:cs="Times New Roman"/>
          <w:i/>
          <w:iCs/>
        </w:rPr>
        <w:t xml:space="preserve">cookies </w:t>
      </w:r>
      <w:r>
        <w:rPr>
          <w:rFonts w:ascii="Times New Roman" w:hAnsi="Times New Roman" w:cs="Times New Roman"/>
        </w:rPr>
        <w:t xml:space="preserve">bit merah berkaitan dengan kandungan mineral pada bit merah. Selain zat besi, bit merah juga mengandung vitamin C dan asam folat yang berperan dalam mendukung pencegahan anemia akibat kekurangan zat besi (25). Bit merah memiliki kandungan berbagai zat gizi dan antioksidan, yang berperan dalam menangkal radikal bebas, berpotensi sebagai antikanker, mendukung kesehatan pencernaan dan kardiovaskular, serta membantu meningkatkan aktivitas fisik (26). Senyawa antioksidan pada bit merah juga mampu menghambat proses oksidasi pada pembuluh darah, protein, karbohidrat, DNA, dan lemak (27). </w:t>
      </w:r>
    </w:p>
    <w:p w14:paraId="529229CA" w14:textId="295D9307" w:rsidR="0092111C" w:rsidRPr="0092111C" w:rsidRDefault="0092111C" w:rsidP="000217FB">
      <w:pPr>
        <w:spacing w:after="0" w:line="240" w:lineRule="auto"/>
        <w:ind w:firstLine="567"/>
        <w:jc w:val="both"/>
        <w:rPr>
          <w:rFonts w:ascii="Times New Roman" w:hAnsi="Times New Roman" w:cs="Times New Roman"/>
        </w:rPr>
      </w:pPr>
      <w:r>
        <w:rPr>
          <w:rFonts w:ascii="Times New Roman" w:hAnsi="Times New Roman" w:cs="Times New Roman"/>
        </w:rPr>
        <w:t xml:space="preserve">Berdasarkan perhitungan kontribusi zat besi dengan takaran saji 30 gram </w:t>
      </w:r>
      <w:r>
        <w:rPr>
          <w:rFonts w:ascii="Times New Roman" w:hAnsi="Times New Roman" w:cs="Times New Roman"/>
          <w:i/>
          <w:iCs/>
        </w:rPr>
        <w:t>cookies</w:t>
      </w:r>
      <w:r>
        <w:rPr>
          <w:rFonts w:ascii="Times New Roman" w:hAnsi="Times New Roman" w:cs="Times New Roman"/>
        </w:rPr>
        <w:t xml:space="preserve">, formulasi F2 memberikan kontribusi zat besi tertinggi dibandingkan F0 dan F1. Kontribusi zat besi F2 pada remaja usia 10–12 tahun sebesar 1,73%, sedangkan pada usia 13–15 tahun dan 16–18 tahun sebesar 0,92%. Meskipun kontribusi terhadap AKG masih relatif kecil, </w:t>
      </w:r>
      <w:r>
        <w:rPr>
          <w:rFonts w:ascii="Times New Roman" w:hAnsi="Times New Roman" w:cs="Times New Roman"/>
          <w:i/>
          <w:iCs/>
        </w:rPr>
        <w:t>cookies</w:t>
      </w:r>
      <w:r>
        <w:rPr>
          <w:rFonts w:ascii="Times New Roman" w:hAnsi="Times New Roman" w:cs="Times New Roman"/>
        </w:rPr>
        <w:t xml:space="preserve"> bit merah berpotensi menjadi pangan tambahan sumber zat besi yang dapat dikombinasikan dengan sumber zat besi lainnya. Zat besi dalam pangan terbagi menjadi zat besi </w:t>
      </w:r>
      <w:r>
        <w:rPr>
          <w:rFonts w:ascii="Times New Roman" w:hAnsi="Times New Roman" w:cs="Times New Roman"/>
          <w:i/>
          <w:iCs/>
        </w:rPr>
        <w:t>heme</w:t>
      </w:r>
      <w:r>
        <w:rPr>
          <w:rFonts w:ascii="Times New Roman" w:hAnsi="Times New Roman" w:cs="Times New Roman"/>
        </w:rPr>
        <w:t xml:space="preserve"> dan </w:t>
      </w:r>
      <w:r>
        <w:rPr>
          <w:rFonts w:ascii="Times New Roman" w:hAnsi="Times New Roman" w:cs="Times New Roman"/>
          <w:i/>
          <w:iCs/>
        </w:rPr>
        <w:t>non-heme</w:t>
      </w:r>
      <w:r>
        <w:rPr>
          <w:rFonts w:ascii="Times New Roman" w:hAnsi="Times New Roman" w:cs="Times New Roman"/>
        </w:rPr>
        <w:t xml:space="preserve">. Zat besi dari bahan nabati termasuk </w:t>
      </w:r>
      <w:r>
        <w:rPr>
          <w:rFonts w:ascii="Times New Roman" w:hAnsi="Times New Roman" w:cs="Times New Roman"/>
          <w:i/>
          <w:iCs/>
        </w:rPr>
        <w:t>non-heme</w:t>
      </w:r>
      <w:r>
        <w:rPr>
          <w:rFonts w:ascii="Times New Roman" w:hAnsi="Times New Roman" w:cs="Times New Roman"/>
        </w:rPr>
        <w:t xml:space="preserve"> dengan tingkat penyerapan yang lebih rendah dibandingkan zat besi </w:t>
      </w:r>
      <w:r>
        <w:rPr>
          <w:rFonts w:ascii="Times New Roman" w:hAnsi="Times New Roman" w:cs="Times New Roman"/>
          <w:i/>
          <w:iCs/>
        </w:rPr>
        <w:t xml:space="preserve">heme </w:t>
      </w:r>
      <w:r>
        <w:rPr>
          <w:rFonts w:ascii="Times New Roman" w:hAnsi="Times New Roman" w:cs="Times New Roman"/>
        </w:rPr>
        <w:t xml:space="preserve">(28). Oleh karena itu, konsumsi </w:t>
      </w:r>
      <w:r>
        <w:rPr>
          <w:rFonts w:ascii="Times New Roman" w:hAnsi="Times New Roman" w:cs="Times New Roman"/>
          <w:i/>
          <w:iCs/>
        </w:rPr>
        <w:t>cookies</w:t>
      </w:r>
      <w:r>
        <w:rPr>
          <w:rFonts w:ascii="Times New Roman" w:hAnsi="Times New Roman" w:cs="Times New Roman"/>
        </w:rPr>
        <w:t xml:space="preserve"> bit merah perlu didukung dengan pola makan seimbang untuk membantu memenuhi kebutuhan zat besi remaja (29). </w:t>
      </w:r>
    </w:p>
    <w:p w14:paraId="4C5A105C" w14:textId="2EC77962" w:rsidR="0092111C" w:rsidRPr="0092111C" w:rsidRDefault="0092111C" w:rsidP="000217FB">
      <w:pPr>
        <w:spacing w:after="0" w:line="240" w:lineRule="auto"/>
        <w:ind w:firstLine="567"/>
        <w:jc w:val="both"/>
        <w:rPr>
          <w:rFonts w:ascii="Times New Roman" w:hAnsi="Times New Roman" w:cs="Times New Roman"/>
        </w:rPr>
      </w:pPr>
      <w:r>
        <w:rPr>
          <w:rFonts w:ascii="Times New Roman" w:hAnsi="Times New Roman" w:cs="Times New Roman"/>
        </w:rPr>
        <w:t xml:space="preserve">Penyerapan zat besi dalam tubuh dapat meningkat dengan mengonsumsi makanan yang mengandung β-karoten, vitamin A juga vitamin C (30). Sementara itu, makanan yang memiliki kandungan seperti tanin yang terdapat dalam kopi dan teh, serta kandungan kalsium, fosfat, dan fitat dapat menghambat proses penyerapan zat besi. Kalsium dalam jumlah tinggi, yang banyak ditemukan pada produk susu, juga diketahui dapat memengaruhi absorpsi zat besi dalam tubuh. </w:t>
      </w:r>
    </w:p>
    <w:p w14:paraId="2B9367EC" w14:textId="4E0688A6" w:rsidR="00804DA3" w:rsidRPr="00E24BA1" w:rsidRDefault="00E24BA1" w:rsidP="00D77750">
      <w:pPr>
        <w:pStyle w:val="E-JOURNALHeading1"/>
        <w:jc w:val="center"/>
        <w:rPr>
          <w:color w:val="000000" w:themeColor="text1"/>
          <w:lang w:val="id-ID"/>
        </w:rPr>
      </w:pPr>
      <w:r>
        <w:rPr>
          <w:color w:val="000000" w:themeColor="text1"/>
        </w:rPr>
        <w:t>KE</w:t>
      </w:r>
      <w:r>
        <w:rPr>
          <w:color w:val="000000" w:themeColor="text1"/>
          <w:lang w:val="id-ID"/>
        </w:rPr>
        <w:t>SIMPULAN</w:t>
      </w:r>
    </w:p>
    <w:p w14:paraId="6B60A47B" w14:textId="77777777" w:rsidR="00441905" w:rsidRPr="00441905" w:rsidRDefault="00441905" w:rsidP="00441905">
      <w:pPr>
        <w:spacing w:after="0" w:line="240" w:lineRule="auto"/>
        <w:ind w:firstLine="567"/>
        <w:jc w:val="both"/>
        <w:rPr>
          <w:rFonts w:ascii="Times New Roman" w:hAnsi="Times New Roman" w:cs="Times New Roman"/>
        </w:rPr>
      </w:pPr>
      <w:r>
        <w:rPr>
          <w:rFonts w:ascii="Times New Roman" w:hAnsi="Times New Roman" w:cs="Times New Roman"/>
        </w:rPr>
        <w:t xml:space="preserve">Formulasi </w:t>
      </w:r>
      <w:r>
        <w:rPr>
          <w:rFonts w:ascii="Times New Roman" w:hAnsi="Times New Roman" w:cs="Times New Roman"/>
          <w:i/>
          <w:iCs/>
        </w:rPr>
        <w:t>cookies</w:t>
      </w:r>
      <w:r>
        <w:rPr>
          <w:rFonts w:ascii="Times New Roman" w:hAnsi="Times New Roman" w:cs="Times New Roman"/>
        </w:rPr>
        <w:t xml:space="preserve"> dengan penambahan tepung bit merah berpengaruh terhadap karakteristik kandungan gizi dan kadar zat besi produk. Penambahan tepung bit merah menghasilkan perubahan pada kadar air, abu, protein, serat kasar, karbohidrat, lemak, serta meningkatkan kadar zat besi </w:t>
      </w:r>
      <w:r>
        <w:rPr>
          <w:rFonts w:ascii="Times New Roman" w:hAnsi="Times New Roman" w:cs="Times New Roman"/>
          <w:i/>
          <w:iCs/>
        </w:rPr>
        <w:t>cookies</w:t>
      </w:r>
      <w:r>
        <w:rPr>
          <w:rFonts w:ascii="Times New Roman" w:hAnsi="Times New Roman" w:cs="Times New Roman"/>
        </w:rPr>
        <w:t xml:space="preserve">. Formulasi terbaik diperoleh pada F2 dengan penambahan tepung bit merah 50% yang memiliki kadar zat besi tertinggi dibandingkan formulasi lainnya. </w:t>
      </w:r>
      <w:r>
        <w:rPr>
          <w:rFonts w:ascii="Times New Roman" w:hAnsi="Times New Roman" w:cs="Times New Roman"/>
          <w:i/>
          <w:iCs/>
        </w:rPr>
        <w:t>Cookies</w:t>
      </w:r>
      <w:r>
        <w:rPr>
          <w:rFonts w:ascii="Times New Roman" w:hAnsi="Times New Roman" w:cs="Times New Roman"/>
        </w:rPr>
        <w:t xml:space="preserve"> bit merah berpotensi menjadi alternatif pangan sumber zat besi bagi remaja, meskipun kontribusinya terhadap pemenuhan AKG zat besi masih relatif rendah sehingga perlu dikombinasikan dengan sumber pangan kaya zat besi lainnya. Penelitian selanjutnya disarankan untuk melakukan uji daya terima, serta pengembangan formulasi agar diperoleh produk dengan nilai gizi dan penerimaan konsumen yang lebih optimal.</w:t>
      </w:r>
    </w:p>
    <w:p w14:paraId="46B73B7D" w14:textId="7E721601" w:rsidR="00065CDD" w:rsidRDefault="00065CDD" w:rsidP="00804DA3">
      <w:pPr>
        <w:pStyle w:val="E-JOURNALBody"/>
        <w:rPr>
          <w:color w:val="000000" w:themeColor="text1"/>
          <w:lang w:val="en-US"/>
        </w:rPr>
      </w:pPr>
    </w:p>
    <w:p w14:paraId="3029CD17" w14:textId="0A1C8A44" w:rsidR="00804DA3" w:rsidRDefault="00E24BA1" w:rsidP="00E24BA1">
      <w:pPr>
        <w:pStyle w:val="E-JOURNALHeading2"/>
        <w:jc w:val="center"/>
        <w:rPr>
          <w:b/>
          <w:bCs/>
          <w:color w:val="000000" w:themeColor="text1"/>
        </w:rPr>
      </w:pPr>
      <w:r>
        <w:rPr>
          <w:b/>
          <w:bCs/>
          <w:color w:val="000000" w:themeColor="text1"/>
        </w:rPr>
        <w:t>SARAN</w:t>
      </w:r>
    </w:p>
    <w:p w14:paraId="0CE08009" w14:textId="4889E642" w:rsidR="00AC25F8" w:rsidRPr="00AC25F8" w:rsidRDefault="00AC25F8" w:rsidP="00AC25F8">
      <w:pPr>
        <w:pStyle w:val="font-claude-response-body"/>
        <w:spacing w:before="0" w:beforeAutospacing="0" w:after="0" w:afterAutospacing="0"/>
        <w:jc w:val="both"/>
        <w:rPr>
          <w:sz w:val="22"/>
          <w:szCs w:val="22"/>
        </w:rPr>
      </w:pPr>
      <w:r>
        <w:rPr>
          <w:sz w:val="22"/>
          <w:szCs w:val="22"/>
        </w:rPr>
        <w:lastRenderedPageBreak/>
        <w:t xml:space="preserve">Penelitian ini masih terbatas pada pengembangan dasar produk sehingga diperlukan pengembangan lebih lanjut. Peneliti selanjutnya disarankan melakukan uji daya terima (organoleptik) terhadap </w:t>
      </w:r>
      <w:r>
        <w:rPr>
          <w:rStyle w:val="Emphasis"/>
          <w:sz w:val="22"/>
          <w:szCs w:val="22"/>
        </w:rPr>
        <w:t>cookies</w:t>
      </w:r>
      <w:r>
        <w:rPr>
          <w:sz w:val="22"/>
          <w:szCs w:val="22"/>
        </w:rPr>
        <w:t xml:space="preserve"> bit merah pada kelompok sasaran remaja. Formulasi </w:t>
      </w:r>
      <w:r>
        <w:rPr>
          <w:rStyle w:val="Emphasis"/>
          <w:sz w:val="22"/>
          <w:szCs w:val="22"/>
        </w:rPr>
        <w:t>cookies</w:t>
      </w:r>
      <w:r>
        <w:rPr>
          <w:sz w:val="22"/>
          <w:szCs w:val="22"/>
        </w:rPr>
        <w:t xml:space="preserve"> juga perlu dikembangkan lebih lanjut agar kontribusinya terhadap pemenuhan kebutuhan zat besi remaja lebih optimal, misalnya melalui peningkatan proporsi atau fortifikasi bahan sumber zat besi, serta penambahan bahan sumber vitamin C sebagai </w:t>
      </w:r>
      <w:r>
        <w:rPr>
          <w:rStyle w:val="Emphasis"/>
          <w:sz w:val="22"/>
          <w:szCs w:val="22"/>
        </w:rPr>
        <w:t>enhancer</w:t>
      </w:r>
      <w:r>
        <w:rPr>
          <w:sz w:val="22"/>
          <w:szCs w:val="22"/>
        </w:rPr>
        <w:t xml:space="preserve"> untuk meningkatkan bioavailabilitas zat besi </w:t>
      </w:r>
      <w:r>
        <w:rPr>
          <w:rStyle w:val="Emphasis"/>
          <w:sz w:val="22"/>
          <w:szCs w:val="22"/>
        </w:rPr>
        <w:t>non-heme</w:t>
      </w:r>
      <w:r>
        <w:rPr>
          <w:sz w:val="22"/>
          <w:szCs w:val="22"/>
        </w:rPr>
        <w:t xml:space="preserve"> yang terkandung dalam bit merah. Uji daya simpan perlu dilakukan di kemudian hari guna memastikan kestabilan mutu produk dan dapat diarahkan juga uji bioavailabilitas atau uji secara </w:t>
      </w:r>
      <w:r>
        <w:rPr>
          <w:rStyle w:val="Emphasis"/>
          <w:sz w:val="22"/>
          <w:szCs w:val="22"/>
        </w:rPr>
        <w:t>in vivo</w:t>
      </w:r>
      <w:r>
        <w:rPr>
          <w:sz w:val="22"/>
          <w:szCs w:val="22"/>
        </w:rPr>
        <w:t xml:space="preserve"> untuk mengetahui pengaruh nyata konsumsi </w:t>
      </w:r>
      <w:r>
        <w:rPr>
          <w:rStyle w:val="Emphasis"/>
          <w:sz w:val="22"/>
          <w:szCs w:val="22"/>
        </w:rPr>
        <w:t>cookies</w:t>
      </w:r>
      <w:r>
        <w:rPr>
          <w:sz w:val="22"/>
          <w:szCs w:val="22"/>
        </w:rPr>
        <w:t xml:space="preserve"> bit merah terhadap status zat besi. </w:t>
      </w:r>
    </w:p>
    <w:p w14:paraId="572E39DC" w14:textId="77777777" w:rsidR="00065CDD" w:rsidRPr="00065CDD" w:rsidRDefault="00065CDD" w:rsidP="00804DA3">
      <w:pPr>
        <w:pStyle w:val="E-JOURNALBody"/>
        <w:rPr>
          <w:color w:val="000000" w:themeColor="text1"/>
          <w:lang w:val="en-US"/>
        </w:rPr>
      </w:pPr>
    </w:p>
    <w:p w14:paraId="2B9ED49F" w14:textId="4AF7D307" w:rsidR="00E24BA1" w:rsidRDefault="00E24BA1" w:rsidP="00E24BA1">
      <w:pPr>
        <w:pStyle w:val="E-JOURNALHeading1"/>
        <w:jc w:val="center"/>
        <w:rPr>
          <w:color w:val="000000" w:themeColor="text1"/>
        </w:rPr>
      </w:pPr>
      <w:r>
        <w:rPr>
          <w:color w:val="000000" w:themeColor="text1"/>
        </w:rPr>
        <w:t>UCAPAN TERIMA KASIH</w:t>
      </w:r>
    </w:p>
    <w:p w14:paraId="426425CC" w14:textId="1850DFFE" w:rsidR="00441905" w:rsidRPr="00FE5BAC" w:rsidRDefault="00441905" w:rsidP="00FE5BAC">
      <w:pPr>
        <w:spacing w:after="0" w:line="240" w:lineRule="auto"/>
        <w:rPr>
          <w:rFonts w:ascii="Times New Roman" w:hAnsi="Times New Roman" w:cs="Times New Roman"/>
        </w:rPr>
      </w:pPr>
      <w:r>
        <w:rPr>
          <w:rFonts w:ascii="Times New Roman" w:hAnsi="Times New Roman" w:cs="Times New Roman"/>
        </w:rPr>
        <w:t xml:space="preserve">Ucapan terima kasih kepada Laboratorium Balai Riset dan Standardisasi (Baristand) Industri Medan yang telah membantu untuk menganalisis zat gizi dari </w:t>
      </w:r>
      <w:r>
        <w:rPr>
          <w:rFonts w:ascii="Times New Roman" w:hAnsi="Times New Roman" w:cs="Times New Roman"/>
          <w:i/>
          <w:iCs/>
        </w:rPr>
        <w:t>cookie</w:t>
      </w:r>
      <w:r>
        <w:rPr>
          <w:rFonts w:ascii="Times New Roman" w:hAnsi="Times New Roman" w:cs="Times New Roman"/>
        </w:rPr>
        <w:t>s bit merah.</w:t>
      </w:r>
    </w:p>
    <w:p w14:paraId="206796D3" w14:textId="4111E9FB" w:rsidR="00E24BA1" w:rsidRDefault="00E24BA1" w:rsidP="00E24BA1">
      <w:pPr>
        <w:pStyle w:val="E-JOURNALHeading1"/>
        <w:jc w:val="center"/>
        <w:rPr>
          <w:b w:val="0"/>
          <w:bCs/>
          <w:color w:val="000000" w:themeColor="text1"/>
        </w:rPr>
      </w:pPr>
    </w:p>
    <w:p w14:paraId="674A070A" w14:textId="2CEDCEF1" w:rsidR="00E24BA1" w:rsidRDefault="00E24BA1" w:rsidP="00E24BA1">
      <w:pPr>
        <w:pStyle w:val="E-JOURNALHeading1"/>
        <w:jc w:val="center"/>
        <w:rPr>
          <w:color w:val="000000" w:themeColor="text1"/>
        </w:rPr>
      </w:pPr>
      <w:r>
        <w:rPr>
          <w:color w:val="000000" w:themeColor="text1"/>
        </w:rPr>
        <w:t>KONFLIK KEPENTINGAN</w:t>
      </w:r>
    </w:p>
    <w:p w14:paraId="4071724A" w14:textId="77777777" w:rsidR="00441905" w:rsidRPr="00441905" w:rsidRDefault="00441905" w:rsidP="00441905">
      <w:pPr>
        <w:spacing w:after="0" w:line="240" w:lineRule="auto"/>
        <w:jc w:val="both"/>
        <w:rPr>
          <w:rFonts w:ascii="Times New Roman" w:hAnsi="Times New Roman" w:cs="Times New Roman"/>
        </w:rPr>
      </w:pPr>
      <w:r>
        <w:rPr>
          <w:rFonts w:ascii="Times New Roman" w:hAnsi="Times New Roman" w:cs="Times New Roman"/>
        </w:rPr>
        <w:t>Tidak ada konflik kepentingan pada artikel ilmiah ini dan sumber pendanaan berasal dari swadaya oleh semua penulis.</w:t>
      </w:r>
    </w:p>
    <w:p w14:paraId="630B4158" w14:textId="77777777" w:rsidR="00466DDE" w:rsidRDefault="00466DDE" w:rsidP="00D77750">
      <w:pPr>
        <w:pStyle w:val="E-JOURNALHeading1"/>
        <w:rPr>
          <w:color w:val="000000" w:themeColor="text1"/>
          <w:lang w:val="id-ID"/>
        </w:rPr>
      </w:pPr>
    </w:p>
    <w:p w14:paraId="15A2910E" w14:textId="1FD90115" w:rsidR="00804DA3" w:rsidRDefault="00E24BA1" w:rsidP="00E24BA1">
      <w:pPr>
        <w:pStyle w:val="E-JOURNALHeading1"/>
        <w:jc w:val="center"/>
        <w:rPr>
          <w:color w:val="000000" w:themeColor="text1"/>
          <w:lang w:val="id-ID"/>
        </w:rPr>
      </w:pPr>
      <w:r>
        <w:rPr>
          <w:color w:val="000000" w:themeColor="text1"/>
          <w:lang w:val="id-ID"/>
        </w:rPr>
        <w:t>DAFTAR PUSTAKA</w:t>
      </w:r>
    </w:p>
    <w:p w14:paraId="36DEED54"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Pr>
          <w:rFonts w:ascii="Times New Roman" w:hAnsi="Times New Roman" w:cs="Times New Roman"/>
          <w:noProof/>
        </w:rPr>
        <w:t>1.</w:t>
      </w:r>
      <w:r>
        <w:rPr>
          <w:rFonts w:ascii="Times New Roman" w:hAnsi="Times New Roman" w:cs="Times New Roman"/>
          <w:noProof/>
        </w:rPr>
        <w:tab/>
        <w:t xml:space="preserve">Rumida &amp; Doloksaribu, L. G. Gambaran Pola Makan Dan Status Gizi Remaja Di SMP BUDI MURNI 2 MEDAN. </w:t>
      </w:r>
      <w:r>
        <w:rPr>
          <w:rFonts w:ascii="Times New Roman" w:hAnsi="Times New Roman" w:cs="Times New Roman"/>
          <w:i/>
          <w:iCs/>
          <w:noProof/>
        </w:rPr>
        <w:t>Jurnal Wahana Inovasi</w:t>
      </w:r>
      <w:r>
        <w:rPr>
          <w:rFonts w:ascii="Times New Roman" w:hAnsi="Times New Roman" w:cs="Times New Roman"/>
          <w:noProof/>
        </w:rPr>
        <w:t xml:space="preserve"> 10, 26–30 (2020).</w:t>
      </w:r>
      <w:r>
        <w:rPr>
          <w:rFonts w:ascii="Times New Roman" w:hAnsi="Times New Roman" w:cs="Times New Roman"/>
        </w:rPr>
        <w:t xml:space="preserve"> </w:t>
      </w:r>
      <w:r>
        <w:rPr>
          <w:rFonts w:ascii="Times New Roman" w:hAnsi="Times New Roman" w:cs="Times New Roman"/>
          <w:noProof/>
        </w:rPr>
        <w:t>https://jurnal.uisu.ac.id/index.php/wahana/article/download/4282/3070</w:t>
      </w:r>
    </w:p>
    <w:p w14:paraId="21439306"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w:t>
      </w:r>
      <w:r>
        <w:rPr>
          <w:rFonts w:ascii="Times New Roman" w:hAnsi="Times New Roman" w:cs="Times New Roman"/>
          <w:noProof/>
        </w:rPr>
        <w:tab/>
        <w:t xml:space="preserve">Hafiza, D., Utami, A. &amp; Niriyah, S. Hubungan Kebiasaan Makan Dengan Status Gizi Pada Remaja SMP YLPI Pekanbaru. </w:t>
      </w:r>
      <w:r>
        <w:rPr>
          <w:rFonts w:ascii="Times New Roman" w:hAnsi="Times New Roman" w:cs="Times New Roman"/>
          <w:i/>
          <w:iCs/>
          <w:noProof/>
        </w:rPr>
        <w:t>Jurnal Medika Hutama</w:t>
      </w:r>
      <w:r>
        <w:rPr>
          <w:rFonts w:ascii="Times New Roman" w:hAnsi="Times New Roman" w:cs="Times New Roman"/>
          <w:noProof/>
        </w:rPr>
        <w:t xml:space="preserve"> 2, 332–342 (2020).</w:t>
      </w:r>
      <w:r>
        <w:rPr>
          <w:rFonts w:ascii="Times New Roman" w:hAnsi="Times New Roman" w:cs="Times New Roman"/>
        </w:rPr>
        <w:t xml:space="preserve"> </w:t>
      </w:r>
      <w:r>
        <w:rPr>
          <w:rFonts w:ascii="Times New Roman" w:hAnsi="Times New Roman" w:cs="Times New Roman"/>
          <w:noProof/>
        </w:rPr>
        <w:t>10.35328/keperawatan.v9i2.671</w:t>
      </w:r>
    </w:p>
    <w:p w14:paraId="386C090C"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3.</w:t>
      </w:r>
      <w:r>
        <w:rPr>
          <w:rFonts w:ascii="Times New Roman" w:hAnsi="Times New Roman" w:cs="Times New Roman"/>
          <w:noProof/>
        </w:rPr>
        <w:tab/>
        <w:t xml:space="preserve">Wahyani, A. D. &amp; Rahmawati, Y. D. Analisis Kandungan Serat Pangan Dan Zat Besi Pada Cookies Substitusi Tepung Sorghum Sebagai Makanan Alternatif Bagi Remaja Putri Anemia. </w:t>
      </w:r>
      <w:r>
        <w:rPr>
          <w:rFonts w:ascii="Times New Roman" w:hAnsi="Times New Roman" w:cs="Times New Roman"/>
          <w:i/>
          <w:iCs/>
          <w:noProof/>
        </w:rPr>
        <w:t>JKM (Jurnal Kesehatan Masyarakat)</w:t>
      </w:r>
      <w:r>
        <w:rPr>
          <w:rFonts w:ascii="Times New Roman" w:hAnsi="Times New Roman" w:cs="Times New Roman"/>
          <w:noProof/>
        </w:rPr>
        <w:t xml:space="preserve"> 8, 227–237 (2021).</w:t>
      </w:r>
      <w:r>
        <w:rPr>
          <w:rFonts w:ascii="Times New Roman" w:hAnsi="Times New Roman" w:cs="Times New Roman"/>
        </w:rPr>
        <w:t xml:space="preserve"> </w:t>
      </w:r>
      <w:r>
        <w:rPr>
          <w:rFonts w:ascii="Times New Roman" w:hAnsi="Times New Roman" w:cs="Times New Roman"/>
          <w:noProof/>
        </w:rPr>
        <w:t>10.31596/jkm.v8i2.685</w:t>
      </w:r>
    </w:p>
    <w:p w14:paraId="23A3F038"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4.</w:t>
      </w:r>
      <w:r>
        <w:rPr>
          <w:rFonts w:ascii="Times New Roman" w:hAnsi="Times New Roman" w:cs="Times New Roman"/>
          <w:noProof/>
        </w:rPr>
        <w:tab/>
        <w:t xml:space="preserve">Rosyita, R., Elizar, E., Putri, H. W. K. &amp; Jasmiati, Edukasi Kebutuhan Gizi Remaja Putri di Dayah Terpadu Al Madinatuddiniyah Syamsuddhuha Kecamatan Dewantara Kabupaten Aceh. </w:t>
      </w:r>
      <w:r>
        <w:rPr>
          <w:rFonts w:ascii="Times New Roman" w:hAnsi="Times New Roman" w:cs="Times New Roman"/>
          <w:i/>
          <w:iCs/>
          <w:noProof/>
        </w:rPr>
        <w:t>Jurnal Abdimas Kesehatan</w:t>
      </w:r>
      <w:r>
        <w:rPr>
          <w:rFonts w:ascii="Times New Roman" w:hAnsi="Times New Roman" w:cs="Times New Roman"/>
          <w:noProof/>
        </w:rPr>
        <w:t xml:space="preserve"> 4, 525–531 (2022).</w:t>
      </w:r>
      <w:r>
        <w:rPr>
          <w:rFonts w:ascii="Times New Roman" w:hAnsi="Times New Roman" w:cs="Times New Roman"/>
        </w:rPr>
        <w:t xml:space="preserve"> </w:t>
      </w:r>
      <w:r>
        <w:rPr>
          <w:rFonts w:ascii="Times New Roman" w:hAnsi="Times New Roman" w:cs="Times New Roman"/>
          <w:noProof/>
        </w:rPr>
        <w:t>10.36565/jak.v4i3.438</w:t>
      </w:r>
    </w:p>
    <w:p w14:paraId="63436C88"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5.</w:t>
      </w:r>
      <w:r>
        <w:rPr>
          <w:rFonts w:ascii="Times New Roman" w:hAnsi="Times New Roman" w:cs="Times New Roman"/>
          <w:noProof/>
        </w:rPr>
        <w:tab/>
        <w:t xml:space="preserve">Sari, P., Azizah, D. I., Gumilang, L., Judistiani, R. T. D. &amp; Mandiri, A. Asupan Zat Besi, Asam Folat, dan Vitamin C pada Remaja Putri di Daerah Jatinangor. </w:t>
      </w:r>
      <w:r>
        <w:rPr>
          <w:rFonts w:ascii="Times New Roman" w:hAnsi="Times New Roman" w:cs="Times New Roman"/>
          <w:i/>
          <w:iCs/>
          <w:noProof/>
        </w:rPr>
        <w:t>Jurnal Kesehatan Vokasional</w:t>
      </w:r>
      <w:r>
        <w:rPr>
          <w:rFonts w:ascii="Times New Roman" w:hAnsi="Times New Roman" w:cs="Times New Roman"/>
          <w:noProof/>
        </w:rPr>
        <w:t xml:space="preserve"> 4, 169–175 (2019).</w:t>
      </w:r>
      <w:r>
        <w:rPr>
          <w:rFonts w:ascii="Times New Roman" w:hAnsi="Times New Roman" w:cs="Times New Roman"/>
        </w:rPr>
        <w:t xml:space="preserve"> </w:t>
      </w:r>
      <w:r>
        <w:rPr>
          <w:rFonts w:ascii="Times New Roman" w:hAnsi="Times New Roman" w:cs="Times New Roman"/>
          <w:noProof/>
        </w:rPr>
        <w:t>10.22146/jkesvo.46425</w:t>
      </w:r>
    </w:p>
    <w:p w14:paraId="2CA79598"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6.</w:t>
      </w:r>
      <w:r>
        <w:rPr>
          <w:rFonts w:ascii="Times New Roman" w:hAnsi="Times New Roman" w:cs="Times New Roman"/>
          <w:noProof/>
        </w:rPr>
        <w:tab/>
        <w:t xml:space="preserve">Herlinadiyaningsih &amp; Susilo, R. P. Hubungan Pola Menstruasi dan Tingkat Konsumsi Zat Besi dengan Kejadian Anemia Pada Remaja Putri. </w:t>
      </w:r>
      <w:r>
        <w:rPr>
          <w:rFonts w:ascii="Times New Roman" w:hAnsi="Times New Roman" w:cs="Times New Roman"/>
          <w:i/>
          <w:iCs/>
          <w:noProof/>
        </w:rPr>
        <w:t>Jurnal Kebidanan Indonesia</w:t>
      </w:r>
      <w:r>
        <w:rPr>
          <w:rFonts w:ascii="Times New Roman" w:hAnsi="Times New Roman" w:cs="Times New Roman"/>
          <w:noProof/>
        </w:rPr>
        <w:t xml:space="preserve"> 10, 1–11 (2019).</w:t>
      </w:r>
      <w:r>
        <w:rPr>
          <w:rFonts w:ascii="Times New Roman" w:hAnsi="Times New Roman" w:cs="Times New Roman"/>
        </w:rPr>
        <w:t xml:space="preserve"> </w:t>
      </w:r>
      <w:r>
        <w:rPr>
          <w:rFonts w:ascii="Times New Roman" w:hAnsi="Times New Roman" w:cs="Times New Roman"/>
          <w:noProof/>
        </w:rPr>
        <w:t>https://doi.org/10.36419/jkebin.v10i1.239</w:t>
      </w:r>
    </w:p>
    <w:p w14:paraId="3422A92F"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7.</w:t>
      </w:r>
      <w:r>
        <w:rPr>
          <w:rFonts w:ascii="Times New Roman" w:hAnsi="Times New Roman" w:cs="Times New Roman"/>
          <w:noProof/>
        </w:rPr>
        <w:tab/>
        <w:t xml:space="preserve">Maurya, P. &amp; Akanksha. Standardization and development of Beet root powder incorporated food products with their quality evaluation. </w:t>
      </w:r>
      <w:r>
        <w:rPr>
          <w:rFonts w:ascii="Times New Roman" w:hAnsi="Times New Roman" w:cs="Times New Roman"/>
          <w:i/>
          <w:iCs/>
          <w:noProof/>
        </w:rPr>
        <w:t>Journal of Pharmacognosy and Phytochemistry</w:t>
      </w:r>
      <w:r>
        <w:rPr>
          <w:rFonts w:ascii="Times New Roman" w:hAnsi="Times New Roman" w:cs="Times New Roman"/>
          <w:noProof/>
        </w:rPr>
        <w:t xml:space="preserve"> 9, 3212–3217 (2020).</w:t>
      </w:r>
      <w:r>
        <w:rPr>
          <w:rFonts w:ascii="Times New Roman" w:hAnsi="Times New Roman" w:cs="Times New Roman"/>
        </w:rPr>
        <w:t xml:space="preserve"> </w:t>
      </w:r>
      <w:r>
        <w:rPr>
          <w:rFonts w:ascii="Times New Roman" w:hAnsi="Times New Roman" w:cs="Times New Roman"/>
          <w:noProof/>
        </w:rPr>
        <w:t>http://www.phytojournal.com/</w:t>
      </w:r>
    </w:p>
    <w:p w14:paraId="30C1360F"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8.</w:t>
      </w:r>
      <w:r>
        <w:rPr>
          <w:rFonts w:ascii="Times New Roman" w:hAnsi="Times New Roman" w:cs="Times New Roman"/>
          <w:noProof/>
        </w:rPr>
        <w:tab/>
        <w:t xml:space="preserve">Abdo, E. M., Shaltout, O. E. S., El-Sohaimy, S., Abdalla, A. E. M. &amp; Zeitoun, A. M. Effect of functional beetroot pomace biscuit on phenylhydrazine induced anemia in albino rats: Hematological and blood biochemical analysis. </w:t>
      </w:r>
      <w:r>
        <w:rPr>
          <w:rFonts w:ascii="Times New Roman" w:hAnsi="Times New Roman" w:cs="Times New Roman"/>
          <w:i/>
          <w:iCs/>
          <w:noProof/>
        </w:rPr>
        <w:t>Journal of Functional Foods</w:t>
      </w:r>
      <w:r>
        <w:rPr>
          <w:rFonts w:ascii="Times New Roman" w:hAnsi="Times New Roman" w:cs="Times New Roman"/>
          <w:noProof/>
        </w:rPr>
        <w:t xml:space="preserve"> 78, 104385 (2021).</w:t>
      </w:r>
      <w:r>
        <w:rPr>
          <w:rFonts w:ascii="Times New Roman" w:hAnsi="Times New Roman" w:cs="Times New Roman"/>
        </w:rPr>
        <w:t xml:space="preserve"> </w:t>
      </w:r>
      <w:r>
        <w:rPr>
          <w:rFonts w:ascii="Times New Roman" w:hAnsi="Times New Roman" w:cs="Times New Roman"/>
          <w:noProof/>
        </w:rPr>
        <w:t>10.1016/j.jff.2021.104385</w:t>
      </w:r>
    </w:p>
    <w:p w14:paraId="25B49511" w14:textId="0E91088E" w:rsidR="00F80DDC" w:rsidRPr="00F80DDC"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9.</w:t>
      </w:r>
      <w:r>
        <w:rPr>
          <w:rFonts w:ascii="Times New Roman" w:hAnsi="Times New Roman" w:cs="Times New Roman"/>
          <w:noProof/>
        </w:rPr>
        <w:tab/>
      </w:r>
      <w:r w:rsidR="00F80DDC" w:rsidRPr="00F80DDC">
        <w:rPr>
          <w:rFonts w:ascii="Times New Roman" w:hAnsi="Times New Roman" w:cs="Times New Roman"/>
          <w:color w:val="1B1B1B"/>
          <w:shd w:val="clear" w:color="auto" w:fill="FFFFFF"/>
        </w:rPr>
        <w:t>Rasheed, A., Saeed, F., Ikram, A., Arshad, M. T., Maqsood, S., Naveed, F., Islam, M., &amp; Laryea, E. (2026). Ameliorative Effect of Beetroot Against Folic Acid Deficiency: A Review. </w:t>
      </w:r>
      <w:r w:rsidR="00F80DDC" w:rsidRPr="00F80DDC">
        <w:rPr>
          <w:rFonts w:ascii="Times New Roman" w:hAnsi="Times New Roman" w:cs="Times New Roman"/>
          <w:i/>
          <w:iCs/>
          <w:color w:val="1B1B1B"/>
          <w:shd w:val="clear" w:color="auto" w:fill="FFFFFF"/>
        </w:rPr>
        <w:t>Food science &amp; nutrition</w:t>
      </w:r>
      <w:r w:rsidR="00F80DDC" w:rsidRPr="00F80DDC">
        <w:rPr>
          <w:rFonts w:ascii="Times New Roman" w:hAnsi="Times New Roman" w:cs="Times New Roman"/>
          <w:color w:val="1B1B1B"/>
          <w:shd w:val="clear" w:color="auto" w:fill="FFFFFF"/>
        </w:rPr>
        <w:t>, </w:t>
      </w:r>
      <w:r w:rsidR="00F80DDC" w:rsidRPr="00F80DDC">
        <w:rPr>
          <w:rFonts w:ascii="Times New Roman" w:hAnsi="Times New Roman" w:cs="Times New Roman"/>
          <w:i/>
          <w:iCs/>
          <w:color w:val="1B1B1B"/>
          <w:shd w:val="clear" w:color="auto" w:fill="FFFFFF"/>
        </w:rPr>
        <w:t>14</w:t>
      </w:r>
      <w:r w:rsidR="00F80DDC" w:rsidRPr="00F80DDC">
        <w:rPr>
          <w:rFonts w:ascii="Times New Roman" w:hAnsi="Times New Roman" w:cs="Times New Roman"/>
          <w:color w:val="1B1B1B"/>
          <w:shd w:val="clear" w:color="auto" w:fill="FFFFFF"/>
        </w:rPr>
        <w:t>(1), e71417. https://doi.org/10.1002/fsn3.71417</w:t>
      </w:r>
    </w:p>
    <w:p w14:paraId="61DBBA93"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10.</w:t>
      </w:r>
      <w:r>
        <w:rPr>
          <w:rFonts w:ascii="Times New Roman" w:hAnsi="Times New Roman" w:cs="Times New Roman"/>
          <w:noProof/>
        </w:rPr>
        <w:tab/>
        <w:t xml:space="preserve">Liliana, C. &amp; Oana-Viorela, N. Red Beetroot: Composition and Health Effects - A Review. </w:t>
      </w:r>
      <w:r>
        <w:rPr>
          <w:rFonts w:ascii="Times New Roman" w:hAnsi="Times New Roman" w:cs="Times New Roman"/>
          <w:i/>
          <w:iCs/>
          <w:noProof/>
        </w:rPr>
        <w:t>Journal of Nutritional Medicine and Diet Care</w:t>
      </w:r>
      <w:r>
        <w:rPr>
          <w:rFonts w:ascii="Times New Roman" w:hAnsi="Times New Roman" w:cs="Times New Roman"/>
          <w:noProof/>
        </w:rPr>
        <w:t xml:space="preserve"> </w:t>
      </w:r>
      <w:r w:rsidRPr="00F80DDC">
        <w:rPr>
          <w:rFonts w:ascii="Times New Roman" w:hAnsi="Times New Roman" w:cs="Times New Roman"/>
          <w:noProof/>
        </w:rPr>
        <w:t>6</w:t>
      </w:r>
      <w:r>
        <w:rPr>
          <w:rFonts w:ascii="Times New Roman" w:hAnsi="Times New Roman" w:cs="Times New Roman"/>
          <w:noProof/>
        </w:rPr>
        <w:t>, 1–9 (2020).</w:t>
      </w:r>
      <w:r>
        <w:rPr>
          <w:rFonts w:ascii="Times New Roman" w:hAnsi="Times New Roman" w:cs="Times New Roman"/>
        </w:rPr>
        <w:t xml:space="preserve"> </w:t>
      </w:r>
      <w:r>
        <w:rPr>
          <w:rFonts w:ascii="Times New Roman" w:hAnsi="Times New Roman" w:cs="Times New Roman"/>
          <w:noProof/>
        </w:rPr>
        <w:t>10.23937/2572-3278.1510043</w:t>
      </w:r>
    </w:p>
    <w:p w14:paraId="45917770"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lastRenderedPageBreak/>
        <w:t>11.</w:t>
      </w:r>
      <w:r>
        <w:rPr>
          <w:rFonts w:ascii="Times New Roman" w:hAnsi="Times New Roman" w:cs="Times New Roman"/>
          <w:noProof/>
        </w:rPr>
        <w:tab/>
        <w:t xml:space="preserve">Rosida, D. F., Putri, N. A. &amp; Oktafiani, M. Karakteristik Cookies Tepung Kimpul Termodifikasi (Xanthosoma sagittifolium) Dengan Penambahan Tapioka. </w:t>
      </w:r>
      <w:r>
        <w:rPr>
          <w:rFonts w:ascii="Times New Roman" w:hAnsi="Times New Roman" w:cs="Times New Roman"/>
          <w:i/>
          <w:iCs/>
          <w:noProof/>
        </w:rPr>
        <w:t>Jurnal Agrointek</w:t>
      </w:r>
      <w:r>
        <w:rPr>
          <w:rFonts w:ascii="Times New Roman" w:hAnsi="Times New Roman" w:cs="Times New Roman"/>
          <w:noProof/>
        </w:rPr>
        <w:t xml:space="preserve"> 14, 45–56 (2020). 10.21107/agrointek.v14i1.6309</w:t>
      </w:r>
    </w:p>
    <w:p w14:paraId="789FDBF3"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12.</w:t>
      </w:r>
      <w:r>
        <w:rPr>
          <w:rFonts w:ascii="Times New Roman" w:hAnsi="Times New Roman" w:cs="Times New Roman"/>
          <w:noProof/>
        </w:rPr>
        <w:tab/>
        <w:t xml:space="preserve">Ingle, M., Thorat, S. S., Kotecha, P. M. &amp; Nimbalkar, C. A. Nutritional assessment of beetroot (Beta vulgaris L.) powder cookies. </w:t>
      </w:r>
      <w:r>
        <w:rPr>
          <w:rFonts w:ascii="Times New Roman" w:hAnsi="Times New Roman" w:cs="Times New Roman"/>
          <w:i/>
          <w:iCs/>
          <w:noProof/>
        </w:rPr>
        <w:t>Asian Journal of Dairy Food Research</w:t>
      </w:r>
      <w:r>
        <w:rPr>
          <w:rFonts w:ascii="Times New Roman" w:hAnsi="Times New Roman" w:cs="Times New Roman"/>
          <w:noProof/>
        </w:rPr>
        <w:t xml:space="preserve"> 36, 222–228 (2017).</w:t>
      </w:r>
      <w:r>
        <w:rPr>
          <w:rFonts w:ascii="Times New Roman" w:hAnsi="Times New Roman" w:cs="Times New Roman"/>
        </w:rPr>
        <w:t xml:space="preserve"> </w:t>
      </w:r>
      <w:r>
        <w:rPr>
          <w:rFonts w:ascii="Times New Roman" w:hAnsi="Times New Roman" w:cs="Times New Roman"/>
          <w:noProof/>
        </w:rPr>
        <w:t>10.18805/ajdfr.v36i03.8963</w:t>
      </w:r>
    </w:p>
    <w:p w14:paraId="27C5F86F"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13.</w:t>
      </w:r>
      <w:r>
        <w:rPr>
          <w:rFonts w:ascii="Times New Roman" w:hAnsi="Times New Roman" w:cs="Times New Roman"/>
          <w:noProof/>
        </w:rPr>
        <w:tab/>
        <w:t xml:space="preserve">Suryani, G., Marjan, A. Q. &amp; Fatmawati, I. Formulasi Cookies Tepung Bit dengan Peningkatan Fe Sebagai Pangan Alternatif Pencegahan Anemia. </w:t>
      </w:r>
      <w:r>
        <w:rPr>
          <w:rFonts w:ascii="Times New Roman" w:hAnsi="Times New Roman" w:cs="Times New Roman"/>
          <w:i/>
          <w:iCs/>
          <w:noProof/>
        </w:rPr>
        <w:t>Juranl Nutri-Sains</w:t>
      </w:r>
      <w:r>
        <w:rPr>
          <w:rFonts w:ascii="Times New Roman" w:hAnsi="Times New Roman" w:cs="Times New Roman"/>
          <w:noProof/>
        </w:rPr>
        <w:t xml:space="preserve"> 3, 9–17 (2019).</w:t>
      </w:r>
      <w:r>
        <w:rPr>
          <w:rFonts w:ascii="Times New Roman" w:hAnsi="Times New Roman" w:cs="Times New Roman"/>
        </w:rPr>
        <w:t xml:space="preserve"> </w:t>
      </w:r>
      <w:r>
        <w:rPr>
          <w:rFonts w:ascii="Times New Roman" w:hAnsi="Times New Roman" w:cs="Times New Roman"/>
          <w:noProof/>
        </w:rPr>
        <w:t>https://doi.org/10.21580/ns.2019.3.1.3149</w:t>
      </w:r>
    </w:p>
    <w:p w14:paraId="70D8773D"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14.</w:t>
      </w:r>
      <w:r>
        <w:rPr>
          <w:rFonts w:ascii="Times New Roman" w:hAnsi="Times New Roman" w:cs="Times New Roman"/>
          <w:noProof/>
        </w:rPr>
        <w:tab/>
        <w:t xml:space="preserve">Aulia, F. &amp; Sunarharum, W. B. Beetroot (Beta vulgaris L. var. rubra L.) flour proportion and oven temperature affect the physicochemical characteristics of beetroot cookies. </w:t>
      </w:r>
      <w:r>
        <w:rPr>
          <w:rFonts w:ascii="Times New Roman" w:hAnsi="Times New Roman" w:cs="Times New Roman"/>
          <w:i/>
          <w:iCs/>
          <w:noProof/>
        </w:rPr>
        <w:t>IOP Conference Series Earth Environmental Sciience</w:t>
      </w:r>
      <w:r>
        <w:rPr>
          <w:rFonts w:ascii="Times New Roman" w:hAnsi="Times New Roman" w:cs="Times New Roman"/>
          <w:noProof/>
        </w:rPr>
        <w:t xml:space="preserve"> 475, 012040 (2020).</w:t>
      </w:r>
      <w:r>
        <w:rPr>
          <w:rFonts w:ascii="Times New Roman" w:hAnsi="Times New Roman" w:cs="Times New Roman"/>
        </w:rPr>
        <w:t xml:space="preserve"> </w:t>
      </w:r>
      <w:r>
        <w:rPr>
          <w:rFonts w:ascii="Times New Roman" w:hAnsi="Times New Roman" w:cs="Times New Roman"/>
          <w:noProof/>
        </w:rPr>
        <w:t>10.1088/1755-1315/475/1/012040</w:t>
      </w:r>
    </w:p>
    <w:p w14:paraId="3B6352DA"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15.</w:t>
      </w:r>
      <w:r>
        <w:rPr>
          <w:rFonts w:ascii="Times New Roman" w:hAnsi="Times New Roman" w:cs="Times New Roman"/>
          <w:noProof/>
        </w:rPr>
        <w:tab/>
        <w:t xml:space="preserve">Madani, A., Fertiasari, R., Tritisari, A. &amp; Safitri, N. Analisis Kandungan Proksimat Cookies Tepung Tempe. </w:t>
      </w:r>
      <w:r>
        <w:rPr>
          <w:rFonts w:ascii="Times New Roman" w:hAnsi="Times New Roman" w:cs="Times New Roman"/>
          <w:i/>
          <w:iCs/>
          <w:noProof/>
        </w:rPr>
        <w:t>Journal of Food Security and Agroindustry</w:t>
      </w:r>
      <w:r>
        <w:rPr>
          <w:rFonts w:ascii="Times New Roman" w:hAnsi="Times New Roman" w:cs="Times New Roman"/>
          <w:noProof/>
        </w:rPr>
        <w:t xml:space="preserve"> </w:t>
      </w:r>
      <w:r>
        <w:rPr>
          <w:rFonts w:ascii="Times New Roman" w:hAnsi="Times New Roman" w:cs="Times New Roman"/>
          <w:b/>
          <w:bCs/>
          <w:noProof/>
        </w:rPr>
        <w:t>1</w:t>
      </w:r>
      <w:r>
        <w:rPr>
          <w:rFonts w:ascii="Times New Roman" w:hAnsi="Times New Roman" w:cs="Times New Roman"/>
          <w:noProof/>
        </w:rPr>
        <w:t>, 40–49 (2023).</w:t>
      </w:r>
      <w:r>
        <w:rPr>
          <w:rFonts w:ascii="Times New Roman" w:hAnsi="Times New Roman" w:cs="Times New Roman"/>
        </w:rPr>
        <w:t xml:space="preserve"> </w:t>
      </w:r>
      <w:r>
        <w:rPr>
          <w:rFonts w:ascii="Times New Roman" w:hAnsi="Times New Roman" w:cs="Times New Roman"/>
          <w:noProof/>
        </w:rPr>
        <w:t>10.58184/jfsa.v1i2.87</w:t>
      </w:r>
    </w:p>
    <w:p w14:paraId="6C6E3A0D"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16.</w:t>
      </w:r>
      <w:r>
        <w:rPr>
          <w:rFonts w:ascii="Times New Roman" w:hAnsi="Times New Roman" w:cs="Times New Roman"/>
          <w:noProof/>
        </w:rPr>
        <w:tab/>
        <w:t xml:space="preserve">Alshehry, G., Abdelazez, A., Abdelmotaal, H. &amp; Abdel-Aleem, W. Investigating antioxidant and antibacterial activity of functional cookies enriched with beetroot during storage. </w:t>
      </w:r>
      <w:r>
        <w:rPr>
          <w:rFonts w:ascii="Times New Roman" w:hAnsi="Times New Roman" w:cs="Times New Roman"/>
          <w:i/>
          <w:iCs/>
          <w:noProof/>
        </w:rPr>
        <w:t>Czech Journal of Food Sciences</w:t>
      </w:r>
      <w:r>
        <w:rPr>
          <w:rFonts w:ascii="Times New Roman" w:hAnsi="Times New Roman" w:cs="Times New Roman"/>
          <w:noProof/>
        </w:rPr>
        <w:t xml:space="preserve"> 39, 479–486 (2021).</w:t>
      </w:r>
      <w:r>
        <w:rPr>
          <w:rFonts w:ascii="Times New Roman" w:hAnsi="Times New Roman" w:cs="Times New Roman"/>
        </w:rPr>
        <w:t xml:space="preserve"> </w:t>
      </w:r>
      <w:r>
        <w:rPr>
          <w:rFonts w:ascii="Times New Roman" w:hAnsi="Times New Roman" w:cs="Times New Roman"/>
          <w:noProof/>
        </w:rPr>
        <w:t>10.17221/138/2021-CJFS</w:t>
      </w:r>
    </w:p>
    <w:p w14:paraId="5BB60227"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17.</w:t>
      </w:r>
      <w:r>
        <w:rPr>
          <w:rFonts w:ascii="Times New Roman" w:hAnsi="Times New Roman" w:cs="Times New Roman"/>
          <w:noProof/>
        </w:rPr>
        <w:tab/>
        <w:t xml:space="preserve">Syifahaque, A.-N., Siswanti, S. &amp; Atmaka, W. Pengaruh Substitusi Tepung Sorgum Terhadap Karakteristik Kimia, Fisika, Dan Organoleptik Cookies Dengan Alpukat Sebagai Substitusi Lemak. </w:t>
      </w:r>
      <w:r>
        <w:rPr>
          <w:rFonts w:ascii="Times New Roman" w:hAnsi="Times New Roman" w:cs="Times New Roman"/>
          <w:i/>
          <w:iCs/>
          <w:noProof/>
        </w:rPr>
        <w:t>Jurnal Teknologi Hasil Pertanian</w:t>
      </w:r>
      <w:r>
        <w:rPr>
          <w:rFonts w:ascii="Times New Roman" w:hAnsi="Times New Roman" w:cs="Times New Roman"/>
          <w:noProof/>
        </w:rPr>
        <w:t xml:space="preserve"> 15, 119–133 (2023).</w:t>
      </w:r>
      <w:r>
        <w:rPr>
          <w:rFonts w:ascii="Times New Roman" w:hAnsi="Times New Roman" w:cs="Times New Roman"/>
        </w:rPr>
        <w:t xml:space="preserve"> </w:t>
      </w:r>
      <w:r>
        <w:rPr>
          <w:rFonts w:ascii="Times New Roman" w:hAnsi="Times New Roman" w:cs="Times New Roman"/>
          <w:noProof/>
        </w:rPr>
        <w:t>10.20961/jthp.v15i2.57912</w:t>
      </w:r>
    </w:p>
    <w:p w14:paraId="707D6E8D"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18.</w:t>
      </w:r>
      <w:r>
        <w:rPr>
          <w:rFonts w:ascii="Times New Roman" w:hAnsi="Times New Roman" w:cs="Times New Roman"/>
          <w:noProof/>
        </w:rPr>
        <w:tab/>
        <w:t xml:space="preserve">Muliananda, P., Iswahyudi &amp; Sofyaningsih, M. Pengaruh Penambahan Puree Labu Kuning terhadap Kadar Proksimat, Beta Karoten, dan Sifat Organoleptik Cookies Umbi Garut Bebas Gluten. </w:t>
      </w:r>
      <w:r>
        <w:rPr>
          <w:rFonts w:ascii="Times New Roman" w:hAnsi="Times New Roman" w:cs="Times New Roman"/>
          <w:i/>
          <w:iCs/>
          <w:noProof/>
        </w:rPr>
        <w:t>Jurnal Gizi</w:t>
      </w:r>
      <w:r>
        <w:rPr>
          <w:rFonts w:ascii="Times New Roman" w:hAnsi="Times New Roman" w:cs="Times New Roman"/>
          <w:noProof/>
        </w:rPr>
        <w:t xml:space="preserve"> 13, 42–58 (2024).</w:t>
      </w:r>
      <w:r>
        <w:rPr>
          <w:rFonts w:ascii="Times New Roman" w:hAnsi="Times New Roman" w:cs="Times New Roman"/>
        </w:rPr>
        <w:t xml:space="preserve"> </w:t>
      </w:r>
      <w:r>
        <w:rPr>
          <w:rFonts w:ascii="Times New Roman" w:hAnsi="Times New Roman" w:cs="Times New Roman"/>
          <w:noProof/>
        </w:rPr>
        <w:t>https://doi.org/10.26714/jg.13.1.2024.42-58</w:t>
      </w:r>
    </w:p>
    <w:p w14:paraId="17071601"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19.</w:t>
      </w:r>
      <w:r>
        <w:rPr>
          <w:rFonts w:ascii="Times New Roman" w:hAnsi="Times New Roman" w:cs="Times New Roman"/>
          <w:noProof/>
        </w:rPr>
        <w:tab/>
        <w:t xml:space="preserve">Pulungan, M. H., Putri, S. R. G. &amp; Perdani, C. G. Formulasi Pembuatan Cookies dengan Metode Linier Programming. </w:t>
      </w:r>
      <w:r>
        <w:rPr>
          <w:rFonts w:ascii="Times New Roman" w:hAnsi="Times New Roman" w:cs="Times New Roman"/>
          <w:i/>
          <w:iCs/>
          <w:noProof/>
        </w:rPr>
        <w:t>Jurnal Pangan dan Agroindustri</w:t>
      </w:r>
      <w:r>
        <w:rPr>
          <w:rFonts w:ascii="Times New Roman" w:hAnsi="Times New Roman" w:cs="Times New Roman"/>
          <w:noProof/>
        </w:rPr>
        <w:t xml:space="preserve"> 8, 208–218 (2020).</w:t>
      </w:r>
      <w:r>
        <w:rPr>
          <w:rFonts w:ascii="Times New Roman" w:hAnsi="Times New Roman" w:cs="Times New Roman"/>
        </w:rPr>
        <w:t xml:space="preserve"> </w:t>
      </w:r>
      <w:r>
        <w:rPr>
          <w:rFonts w:ascii="Times New Roman" w:hAnsi="Times New Roman" w:cs="Times New Roman"/>
          <w:noProof/>
        </w:rPr>
        <w:t>https://doi.org/10.21776/ub.jpa.2020.008.04.4</w:t>
      </w:r>
    </w:p>
    <w:p w14:paraId="05E3E4BB"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20.</w:t>
      </w:r>
      <w:r>
        <w:rPr>
          <w:rFonts w:ascii="Times New Roman" w:hAnsi="Times New Roman" w:cs="Times New Roman"/>
          <w:noProof/>
        </w:rPr>
        <w:tab/>
        <w:t xml:space="preserve">Bahrein, E., Nur, B. M. &amp; Murlida, E. Pengaruh Suhu dan Waktu Pemanggangan Terhadap Mutu Fisik, Kimia dan Organoleptik Pada Biskuit Ubi Jalar Ungu. </w:t>
      </w:r>
      <w:r>
        <w:rPr>
          <w:rFonts w:ascii="Times New Roman" w:hAnsi="Times New Roman" w:cs="Times New Roman"/>
          <w:i/>
          <w:iCs/>
          <w:noProof/>
        </w:rPr>
        <w:t>Jurnal Ilmiah Mahasiswa Pertanian</w:t>
      </w:r>
      <w:r>
        <w:rPr>
          <w:rFonts w:ascii="Times New Roman" w:hAnsi="Times New Roman" w:cs="Times New Roman"/>
          <w:noProof/>
        </w:rPr>
        <w:t xml:space="preserve"> </w:t>
      </w:r>
      <w:r>
        <w:rPr>
          <w:rFonts w:ascii="Times New Roman" w:hAnsi="Times New Roman" w:cs="Times New Roman"/>
          <w:b/>
          <w:bCs/>
          <w:noProof/>
        </w:rPr>
        <w:t>6</w:t>
      </w:r>
      <w:r>
        <w:rPr>
          <w:rFonts w:ascii="Times New Roman" w:hAnsi="Times New Roman" w:cs="Times New Roman"/>
          <w:noProof/>
        </w:rPr>
        <w:t>, 37–46 (2021).</w:t>
      </w:r>
      <w:r>
        <w:rPr>
          <w:rFonts w:ascii="Times New Roman" w:hAnsi="Times New Roman" w:cs="Times New Roman"/>
        </w:rPr>
        <w:t xml:space="preserve"> </w:t>
      </w:r>
      <w:r>
        <w:rPr>
          <w:rFonts w:ascii="Times New Roman" w:hAnsi="Times New Roman" w:cs="Times New Roman"/>
          <w:noProof/>
        </w:rPr>
        <w:t>10.17969/jimfp.v6i2.17006</w:t>
      </w:r>
    </w:p>
    <w:p w14:paraId="12CA8E89"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21.</w:t>
      </w:r>
      <w:r>
        <w:rPr>
          <w:rFonts w:ascii="Times New Roman" w:hAnsi="Times New Roman" w:cs="Times New Roman"/>
          <w:noProof/>
        </w:rPr>
        <w:tab/>
        <w:t xml:space="preserve">Alifianita, N. &amp; Sofyan, A. Kadar air, Kadar protein, dan Kadar Serat Pangan pada Cookies dengan Substitusi Tepung Ubi Jalar Ungu dan Tepung Rebung. </w:t>
      </w:r>
      <w:r>
        <w:rPr>
          <w:rFonts w:ascii="Times New Roman" w:hAnsi="Times New Roman" w:cs="Times New Roman"/>
          <w:i/>
          <w:iCs/>
          <w:noProof/>
        </w:rPr>
        <w:t>Jurnal Pangan dan Gizi</w:t>
      </w:r>
      <w:r>
        <w:rPr>
          <w:rFonts w:ascii="Times New Roman" w:hAnsi="Times New Roman" w:cs="Times New Roman"/>
          <w:noProof/>
        </w:rPr>
        <w:t xml:space="preserve"> 12, 37–45 (2022).</w:t>
      </w:r>
      <w:r>
        <w:rPr>
          <w:rFonts w:ascii="Times New Roman" w:hAnsi="Times New Roman" w:cs="Times New Roman"/>
        </w:rPr>
        <w:t xml:space="preserve"> </w:t>
      </w:r>
      <w:r>
        <w:rPr>
          <w:rFonts w:ascii="Times New Roman" w:hAnsi="Times New Roman" w:cs="Times New Roman"/>
          <w:noProof/>
        </w:rPr>
        <w:t>https://doi.org/10.26714/jpg.12.2.2022.37%20-%2045</w:t>
      </w:r>
    </w:p>
    <w:p w14:paraId="7FCAE4DF"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22.</w:t>
      </w:r>
      <w:r>
        <w:rPr>
          <w:rFonts w:ascii="Times New Roman" w:hAnsi="Times New Roman" w:cs="Times New Roman"/>
          <w:noProof/>
        </w:rPr>
        <w:tab/>
        <w:t xml:space="preserve">Wibisono, F., Seftiono, H. &amp; Taufik, M. Formulasi Cookies Kaya Serat Berbasis Tepung Terigu dan Tepung Ganyong (Canna edulis Kerr) dengan Penambahan Tepung Daun Kolesom (Talinum triangulare (Jacq.) Willd). </w:t>
      </w:r>
      <w:r>
        <w:rPr>
          <w:rFonts w:ascii="Times New Roman" w:hAnsi="Times New Roman" w:cs="Times New Roman"/>
          <w:i/>
          <w:iCs/>
          <w:noProof/>
        </w:rPr>
        <w:t>Jurnal Warta Industri Hasil Pertanian</w:t>
      </w:r>
      <w:r>
        <w:rPr>
          <w:rFonts w:ascii="Times New Roman" w:hAnsi="Times New Roman" w:cs="Times New Roman"/>
          <w:noProof/>
        </w:rPr>
        <w:t xml:space="preserve"> 37, 1–8 (2021).</w:t>
      </w:r>
      <w:r>
        <w:rPr>
          <w:rFonts w:ascii="Times New Roman" w:hAnsi="Times New Roman" w:cs="Times New Roman"/>
        </w:rPr>
        <w:t xml:space="preserve"> </w:t>
      </w:r>
      <w:r>
        <w:rPr>
          <w:rFonts w:ascii="Times New Roman" w:hAnsi="Times New Roman" w:cs="Times New Roman"/>
          <w:noProof/>
        </w:rPr>
        <w:t>10.32765/wartaihp.v38i1.6470</w:t>
      </w:r>
    </w:p>
    <w:p w14:paraId="25BB4DAD"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23.</w:t>
      </w:r>
      <w:r>
        <w:rPr>
          <w:rFonts w:ascii="Times New Roman" w:hAnsi="Times New Roman" w:cs="Times New Roman"/>
          <w:noProof/>
        </w:rPr>
        <w:tab/>
        <w:t xml:space="preserve">Umami, Z., Rahmawati, L. A. &amp; Puspa, A. R. Snack bar formulation with beetroot (Beta vulgaris. L) flour as iron sources for adolescent girls. </w:t>
      </w:r>
      <w:r>
        <w:rPr>
          <w:rFonts w:ascii="Times New Roman" w:hAnsi="Times New Roman" w:cs="Times New Roman"/>
          <w:i/>
          <w:iCs/>
          <w:noProof/>
        </w:rPr>
        <w:t xml:space="preserve">Jurnal Gizi dan Dietetik Indonesia </w:t>
      </w:r>
      <w:r>
        <w:rPr>
          <w:rFonts w:ascii="Times New Roman" w:hAnsi="Times New Roman" w:cs="Times New Roman"/>
          <w:noProof/>
        </w:rPr>
        <w:t xml:space="preserve"> 9, 111–117 (2021).</w:t>
      </w:r>
      <w:r>
        <w:rPr>
          <w:rFonts w:ascii="Times New Roman" w:hAnsi="Times New Roman" w:cs="Times New Roman"/>
        </w:rPr>
        <w:t xml:space="preserve"> </w:t>
      </w:r>
      <w:r>
        <w:rPr>
          <w:rFonts w:ascii="Times New Roman" w:hAnsi="Times New Roman" w:cs="Times New Roman"/>
          <w:noProof/>
        </w:rPr>
        <w:t>10.21927/ijnd.2021.9(3).111-117</w:t>
      </w:r>
    </w:p>
    <w:p w14:paraId="1D9FB9B2"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24.</w:t>
      </w:r>
      <w:r>
        <w:rPr>
          <w:rFonts w:ascii="Times New Roman" w:hAnsi="Times New Roman" w:cs="Times New Roman"/>
          <w:noProof/>
        </w:rPr>
        <w:tab/>
        <w:t xml:space="preserve">Mudgal, D., Puja, Singh, S., Singh, B. R. &amp; Samsher. Nutritional composition and value added products of beetroot : A review. </w:t>
      </w:r>
      <w:r>
        <w:rPr>
          <w:rFonts w:ascii="Times New Roman" w:hAnsi="Times New Roman" w:cs="Times New Roman"/>
          <w:i/>
          <w:iCs/>
          <w:noProof/>
        </w:rPr>
        <w:t>Journal of Current Research Food Science</w:t>
      </w:r>
      <w:r>
        <w:rPr>
          <w:rFonts w:ascii="Times New Roman" w:hAnsi="Times New Roman" w:cs="Times New Roman"/>
          <w:noProof/>
        </w:rPr>
        <w:t xml:space="preserve"> 3, 1–9 (2022).www.foodresearchjournal.com/archives/2022.v3.i1.A.51</w:t>
      </w:r>
    </w:p>
    <w:p w14:paraId="13A39EF5"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25.</w:t>
      </w:r>
      <w:r>
        <w:rPr>
          <w:rFonts w:ascii="Times New Roman" w:hAnsi="Times New Roman" w:cs="Times New Roman"/>
          <w:noProof/>
        </w:rPr>
        <w:tab/>
        <w:t xml:space="preserve">Meilan, N. Studi Kasus : Pengaruh Pemberian Buah Bit Terhadap Kadar Hemoglobin Pada Ibu Hamil Dengan Anemia. </w:t>
      </w:r>
      <w:r>
        <w:rPr>
          <w:rFonts w:ascii="Times New Roman" w:hAnsi="Times New Roman" w:cs="Times New Roman"/>
          <w:i/>
          <w:iCs/>
          <w:noProof/>
        </w:rPr>
        <w:t>Jurnal Fisioterapi dan Kesehatan Indonesia</w:t>
      </w:r>
      <w:r>
        <w:rPr>
          <w:rFonts w:ascii="Times New Roman" w:hAnsi="Times New Roman" w:cs="Times New Roman"/>
          <w:noProof/>
        </w:rPr>
        <w:t xml:space="preserve"> 3, 127–133 (2023).</w:t>
      </w:r>
      <w:r>
        <w:rPr>
          <w:rFonts w:ascii="Times New Roman" w:hAnsi="Times New Roman" w:cs="Times New Roman"/>
        </w:rPr>
        <w:t xml:space="preserve"> </w:t>
      </w:r>
      <w:r>
        <w:rPr>
          <w:rFonts w:ascii="Times New Roman" w:hAnsi="Times New Roman" w:cs="Times New Roman"/>
          <w:noProof/>
        </w:rPr>
        <w:t>10.59946/jfki.2023.239</w:t>
      </w:r>
    </w:p>
    <w:p w14:paraId="0715E6D0"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26.</w:t>
      </w:r>
      <w:r>
        <w:rPr>
          <w:rFonts w:ascii="Times New Roman" w:hAnsi="Times New Roman" w:cs="Times New Roman"/>
          <w:noProof/>
        </w:rPr>
        <w:tab/>
        <w:t xml:space="preserve">Utami, N. A. &amp; Farida, E. Kandungan Zat Besi, Vitamin C dan Aktivitas Antioksidan Kombinasi Jus Buah Bit dan Jambu Biji Merah sebagai Minuman Potensial Penderita Anemia. </w:t>
      </w:r>
      <w:r>
        <w:rPr>
          <w:rFonts w:ascii="Times New Roman" w:hAnsi="Times New Roman" w:cs="Times New Roman"/>
          <w:i/>
          <w:iCs/>
          <w:noProof/>
        </w:rPr>
        <w:t>Indonesian Journal of Public Health and Nutrition</w:t>
      </w:r>
      <w:r>
        <w:rPr>
          <w:rFonts w:ascii="Times New Roman" w:hAnsi="Times New Roman" w:cs="Times New Roman"/>
          <w:noProof/>
        </w:rPr>
        <w:t xml:space="preserve"> 2, 372–260 (2022).</w:t>
      </w:r>
      <w:r>
        <w:rPr>
          <w:rFonts w:ascii="Times New Roman" w:hAnsi="Times New Roman" w:cs="Times New Roman"/>
        </w:rPr>
        <w:t xml:space="preserve"> </w:t>
      </w:r>
      <w:r>
        <w:rPr>
          <w:rFonts w:ascii="Times New Roman" w:hAnsi="Times New Roman" w:cs="Times New Roman"/>
          <w:noProof/>
        </w:rPr>
        <w:t>10.59946/jfki.2023.239</w:t>
      </w:r>
    </w:p>
    <w:p w14:paraId="6E4469D0"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27.</w:t>
      </w:r>
      <w:r>
        <w:rPr>
          <w:rFonts w:ascii="Times New Roman" w:hAnsi="Times New Roman" w:cs="Times New Roman"/>
          <w:noProof/>
        </w:rPr>
        <w:tab/>
        <w:t xml:space="preserve">Sitompul, S. M. &amp; Zulfati, A. P. Betacyanin and Growth of Beetroot (Beta vulgaris L .) in Response to Nitrogen Fertilization in a Tropical Condition. </w:t>
      </w:r>
      <w:r>
        <w:rPr>
          <w:rFonts w:ascii="Times New Roman" w:hAnsi="Times New Roman" w:cs="Times New Roman"/>
          <w:i/>
          <w:iCs/>
          <w:noProof/>
        </w:rPr>
        <w:t>Journal of Agricultural Science</w:t>
      </w:r>
      <w:r>
        <w:rPr>
          <w:rFonts w:ascii="Times New Roman" w:hAnsi="Times New Roman" w:cs="Times New Roman"/>
          <w:noProof/>
        </w:rPr>
        <w:t xml:space="preserve"> 41, 40–47 (2019).</w:t>
      </w:r>
      <w:r>
        <w:rPr>
          <w:rFonts w:ascii="Times New Roman" w:hAnsi="Times New Roman" w:cs="Times New Roman"/>
        </w:rPr>
        <w:t xml:space="preserve"> </w:t>
      </w:r>
      <w:r>
        <w:rPr>
          <w:rFonts w:ascii="Times New Roman" w:hAnsi="Times New Roman" w:cs="Times New Roman"/>
          <w:noProof/>
        </w:rPr>
        <w:t>https://doi.org/10.17503/agrivita.v41i1.2050</w:t>
      </w:r>
    </w:p>
    <w:p w14:paraId="519C4FDD"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28.</w:t>
      </w:r>
      <w:r>
        <w:rPr>
          <w:rFonts w:ascii="Times New Roman" w:hAnsi="Times New Roman" w:cs="Times New Roman"/>
          <w:noProof/>
        </w:rPr>
        <w:tab/>
        <w:t xml:space="preserve">Ayuningtyas, I. N., Tsani, A. F. A., Candra, A. &amp; Dieny, F. F. Analisis Asupan Zat Besi Heme Dan Non Heme, Vitamin B12 Dan Folat Serta Asupan Enhancer Dan Inhibitor Zat Besi Berdasarkan </w:t>
      </w:r>
      <w:r>
        <w:rPr>
          <w:rFonts w:ascii="Times New Roman" w:hAnsi="Times New Roman" w:cs="Times New Roman"/>
          <w:noProof/>
        </w:rPr>
        <w:lastRenderedPageBreak/>
        <w:t xml:space="preserve">Status Anemia Pada Santriwati. </w:t>
      </w:r>
      <w:r>
        <w:rPr>
          <w:rFonts w:ascii="Times New Roman" w:hAnsi="Times New Roman" w:cs="Times New Roman"/>
          <w:i/>
          <w:iCs/>
          <w:noProof/>
        </w:rPr>
        <w:t xml:space="preserve">Journal of Nutrition College </w:t>
      </w:r>
      <w:r>
        <w:rPr>
          <w:rFonts w:ascii="Times New Roman" w:hAnsi="Times New Roman" w:cs="Times New Roman"/>
          <w:noProof/>
        </w:rPr>
        <w:t>11, 171–181 (2022).</w:t>
      </w:r>
      <w:r>
        <w:rPr>
          <w:rFonts w:ascii="Times New Roman" w:hAnsi="Times New Roman" w:cs="Times New Roman"/>
        </w:rPr>
        <w:t xml:space="preserve"> </w:t>
      </w:r>
      <w:r>
        <w:rPr>
          <w:rFonts w:ascii="Times New Roman" w:hAnsi="Times New Roman" w:cs="Times New Roman"/>
          <w:noProof/>
        </w:rPr>
        <w:t>10.14710/jnc.v11i2.32197</w:t>
      </w:r>
    </w:p>
    <w:p w14:paraId="74B0C280"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29.</w:t>
      </w:r>
      <w:r>
        <w:rPr>
          <w:rFonts w:ascii="Times New Roman" w:hAnsi="Times New Roman" w:cs="Times New Roman"/>
          <w:noProof/>
        </w:rPr>
        <w:tab/>
        <w:t xml:space="preserve">Pramesti, I. G. A. I. R., Dewantari, N. M. &amp; Gumala, N. M. Y. Hubungan Kontribusi Energi, Protein, Fe, Vitamin C Dan Asam Folat Makan Siang Dengan Kadar Hemoglobin. </w:t>
      </w:r>
      <w:r>
        <w:rPr>
          <w:rFonts w:ascii="Times New Roman" w:hAnsi="Times New Roman" w:cs="Times New Roman"/>
          <w:i/>
          <w:iCs/>
          <w:noProof/>
        </w:rPr>
        <w:t>Journal of Nutrition Science</w:t>
      </w:r>
      <w:r>
        <w:rPr>
          <w:rFonts w:ascii="Times New Roman" w:hAnsi="Times New Roman" w:cs="Times New Roman"/>
          <w:noProof/>
        </w:rPr>
        <w:t xml:space="preserve"> 11, 68–78 (2022).</w:t>
      </w:r>
      <w:r>
        <w:rPr>
          <w:rFonts w:ascii="Times New Roman" w:hAnsi="Times New Roman" w:cs="Times New Roman"/>
        </w:rPr>
        <w:t xml:space="preserve"> </w:t>
      </w:r>
      <w:r>
        <w:rPr>
          <w:rFonts w:ascii="Times New Roman" w:hAnsi="Times New Roman" w:cs="Times New Roman"/>
          <w:noProof/>
        </w:rPr>
        <w:t>https://doi.org/10.33992/jig.v11i2.1182</w:t>
      </w:r>
    </w:p>
    <w:p w14:paraId="3C2293F3" w14:textId="77777777" w:rsidR="00D77750" w:rsidRPr="00D77750" w:rsidRDefault="00D77750" w:rsidP="00D77750">
      <w:pPr>
        <w:widowControl w:val="0"/>
        <w:autoSpaceDE w:val="0"/>
        <w:autoSpaceDN w:val="0"/>
        <w:adjustRightInd w:val="0"/>
        <w:spacing w:after="0" w:line="240" w:lineRule="auto"/>
        <w:ind w:left="284" w:hanging="284"/>
        <w:jc w:val="both"/>
        <w:rPr>
          <w:rFonts w:ascii="Times New Roman" w:hAnsi="Times New Roman" w:cs="Times New Roman"/>
          <w:noProof/>
        </w:rPr>
      </w:pPr>
      <w:r>
        <w:rPr>
          <w:rFonts w:ascii="Times New Roman" w:hAnsi="Times New Roman" w:cs="Times New Roman"/>
          <w:noProof/>
        </w:rPr>
        <w:t>30.</w:t>
      </w:r>
      <w:r>
        <w:rPr>
          <w:rFonts w:ascii="Times New Roman" w:hAnsi="Times New Roman" w:cs="Times New Roman"/>
          <w:noProof/>
        </w:rPr>
        <w:tab/>
        <w:t xml:space="preserve">Mangalik, G., Wijayanti, D. B. S. &amp; Tampubolon, R. Evaluasi Konsumsi Makan dan Kepatuhan Konsumsi TTD terhadap Tingkat Kecukupan Zat Besi pada Remaja Putri di SMKN 1 Salatiga. </w:t>
      </w:r>
      <w:r>
        <w:rPr>
          <w:rFonts w:ascii="Times New Roman" w:hAnsi="Times New Roman" w:cs="Times New Roman"/>
          <w:i/>
          <w:iCs/>
          <w:noProof/>
        </w:rPr>
        <w:t>Jurnal Epidemiologi Kesehatan Komunitas</w:t>
      </w:r>
      <w:r>
        <w:rPr>
          <w:rFonts w:ascii="Times New Roman" w:hAnsi="Times New Roman" w:cs="Times New Roman"/>
          <w:noProof/>
        </w:rPr>
        <w:t xml:space="preserve"> 8, 171–181 (2023).</w:t>
      </w:r>
      <w:r>
        <w:rPr>
          <w:rFonts w:ascii="Times New Roman" w:hAnsi="Times New Roman" w:cs="Times New Roman"/>
        </w:rPr>
        <w:t xml:space="preserve"> </w:t>
      </w:r>
      <w:r>
        <w:rPr>
          <w:rFonts w:ascii="Times New Roman" w:hAnsi="Times New Roman" w:cs="Times New Roman"/>
          <w:noProof/>
        </w:rPr>
        <w:t>10.14710/jekk.v8i2.12824</w:t>
      </w:r>
    </w:p>
    <w:p w14:paraId="159296E3" w14:textId="77777777" w:rsidR="00D77750" w:rsidRPr="00106C20" w:rsidRDefault="00D77750" w:rsidP="00D77750">
      <w:pPr>
        <w:spacing w:after="0" w:line="240" w:lineRule="auto"/>
        <w:jc w:val="both"/>
        <w:rPr>
          <w:b/>
          <w:bCs/>
          <w:sz w:val="18"/>
          <w:szCs w:val="18"/>
        </w:rPr>
      </w:pPr>
      <w:r>
        <w:rPr>
          <w:rFonts w:ascii="Times New Roman" w:hAnsi="Times New Roman" w:cs="Times New Roman"/>
          <w:b/>
          <w:bCs/>
        </w:rPr>
        <w:fldChar w:fldCharType="end"/>
      </w:r>
    </w:p>
    <w:p w14:paraId="53BA8DCE" w14:textId="77777777" w:rsidR="00D77750" w:rsidRPr="00E24BA1" w:rsidRDefault="00D77750" w:rsidP="00D77750">
      <w:pPr>
        <w:pStyle w:val="E-JOURNALHeading1"/>
        <w:rPr>
          <w:color w:val="000000" w:themeColor="text1"/>
          <w:lang w:val="id-ID"/>
        </w:rPr>
      </w:pPr>
    </w:p>
    <w:p w14:paraId="2B8F0B54" w14:textId="20B6A390" w:rsidR="00E8598F" w:rsidRPr="00E8598F" w:rsidRDefault="00E8598F" w:rsidP="00441905">
      <w:pPr>
        <w:pStyle w:val="NormalWeb"/>
        <w:spacing w:before="0" w:beforeAutospacing="0" w:after="0" w:afterAutospacing="0"/>
        <w:jc w:val="both"/>
        <w:rPr>
          <w:sz w:val="22"/>
          <w:szCs w:val="22"/>
        </w:rPr>
      </w:pPr>
    </w:p>
    <w:sectPr w:rsidR="00E8598F" w:rsidRPr="00E8598F" w:rsidSect="008662E8">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pgNumType w:start="34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F89A8" w14:textId="77777777" w:rsidR="00E13519" w:rsidRDefault="00E13519">
      <w:pPr>
        <w:spacing w:after="0" w:line="240" w:lineRule="auto"/>
      </w:pPr>
      <w:r>
        <w:separator/>
      </w:r>
    </w:p>
  </w:endnote>
  <w:endnote w:type="continuationSeparator" w:id="0">
    <w:p w14:paraId="77E68EE1" w14:textId="77777777" w:rsidR="00E13519" w:rsidRDefault="00E1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31C1A" w14:textId="77777777" w:rsidR="003410EB" w:rsidRDefault="003410EB">
    <w:pPr>
      <w:widowControl w:val="0"/>
      <w:pBdr>
        <w:top w:val="nil"/>
        <w:left w:val="nil"/>
        <w:bottom w:val="nil"/>
        <w:right w:val="nil"/>
        <w:between w:val="nil"/>
      </w:pBdr>
      <w:spacing w:after="0"/>
      <w:rPr>
        <w:rFonts w:ascii="Arial Narrow" w:eastAsia="Arial Narrow" w:hAnsi="Arial Narrow" w:cs="Arial Narrow"/>
        <w:color w:val="000000"/>
      </w:rPr>
    </w:pPr>
  </w:p>
  <w:tbl>
    <w:tblPr>
      <w:tblStyle w:val="a3"/>
      <w:tblW w:w="9071" w:type="dxa"/>
      <w:tblBorders>
        <w:top w:val="single" w:sz="12" w:space="0" w:color="auto"/>
      </w:tblBorders>
      <w:tblLayout w:type="fixed"/>
      <w:tblLook w:val="0400" w:firstRow="0" w:lastRow="0" w:firstColumn="0" w:lastColumn="0" w:noHBand="0" w:noVBand="1"/>
    </w:tblPr>
    <w:tblGrid>
      <w:gridCol w:w="816"/>
      <w:gridCol w:w="8255"/>
    </w:tblGrid>
    <w:tr w:rsidR="003410EB" w14:paraId="05CF548F" w14:textId="77777777" w:rsidTr="00804DA3">
      <w:tc>
        <w:tcPr>
          <w:tcW w:w="816" w:type="dxa"/>
          <w:tcBorders>
            <w:top w:val="single" w:sz="12" w:space="0" w:color="92D050"/>
          </w:tcBorders>
        </w:tcPr>
        <w:p w14:paraId="3E39F600" w14:textId="77777777" w:rsidR="003410EB" w:rsidRDefault="0010639E">
          <w:pPr>
            <w:pBdr>
              <w:top w:val="nil"/>
              <w:left w:val="nil"/>
              <w:bottom w:val="nil"/>
              <w:right w:val="nil"/>
              <w:between w:val="nil"/>
            </w:pBdr>
            <w:tabs>
              <w:tab w:val="center" w:pos="4513"/>
              <w:tab w:val="right" w:pos="9026"/>
            </w:tabs>
            <w:spacing w:after="0" w:line="240" w:lineRule="auto"/>
            <w:jc w:val="center"/>
            <w:rPr>
              <w:rFonts w:ascii="Arial Narrow" w:eastAsia="Arial Narrow" w:hAnsi="Arial Narrow" w:cs="Arial Narrow"/>
              <w:b/>
              <w:color w:val="FFFFFF"/>
              <w:sz w:val="24"/>
              <w:szCs w:val="24"/>
            </w:rPr>
          </w:pPr>
          <w:r>
            <w:rPr>
              <w:rFonts w:ascii="Arial Narrow" w:eastAsia="Arial Narrow" w:hAnsi="Arial Narrow" w:cs="Arial Narrow"/>
              <w:color w:val="000000"/>
              <w:sz w:val="24"/>
              <w:szCs w:val="24"/>
            </w:rPr>
            <w:fldChar w:fldCharType="begin"/>
          </w:r>
          <w:r>
            <w:rPr>
              <w:rFonts w:ascii="Arial Narrow" w:eastAsia="Arial Narrow" w:hAnsi="Arial Narrow" w:cs="Arial Narrow"/>
              <w:color w:val="000000"/>
              <w:sz w:val="24"/>
              <w:szCs w:val="24"/>
            </w:rPr>
            <w:instrText>PAGE</w:instrText>
          </w:r>
          <w:r>
            <w:rPr>
              <w:rFonts w:ascii="Arial Narrow" w:eastAsia="Arial Narrow" w:hAnsi="Arial Narrow" w:cs="Arial Narrow"/>
              <w:color w:val="000000"/>
              <w:sz w:val="24"/>
              <w:szCs w:val="24"/>
            </w:rPr>
            <w:fldChar w:fldCharType="separate"/>
          </w:r>
          <w:r w:rsidR="00181A6A">
            <w:rPr>
              <w:rFonts w:ascii="Arial Narrow" w:eastAsia="Arial Narrow" w:hAnsi="Arial Narrow" w:cs="Arial Narrow"/>
              <w:noProof/>
              <w:color w:val="000000"/>
              <w:sz w:val="24"/>
              <w:szCs w:val="24"/>
            </w:rPr>
            <w:t>4</w:t>
          </w:r>
          <w:r>
            <w:rPr>
              <w:rFonts w:ascii="Arial Narrow" w:eastAsia="Arial Narrow" w:hAnsi="Arial Narrow" w:cs="Arial Narrow"/>
              <w:color w:val="000000"/>
              <w:sz w:val="24"/>
              <w:szCs w:val="24"/>
            </w:rPr>
            <w:fldChar w:fldCharType="end"/>
          </w:r>
        </w:p>
      </w:tc>
      <w:tc>
        <w:tcPr>
          <w:tcW w:w="8255" w:type="dxa"/>
          <w:tcBorders>
            <w:top w:val="single" w:sz="12" w:space="0" w:color="92D050"/>
          </w:tcBorders>
        </w:tcPr>
        <w:p w14:paraId="6266AA7E" w14:textId="413F6BAB" w:rsidR="00420EB4" w:rsidRPr="00B8626C" w:rsidRDefault="00420EB4" w:rsidP="00420EB4">
          <w:pPr>
            <w:spacing w:after="0" w:line="240" w:lineRule="auto"/>
            <w:rPr>
              <w:rFonts w:ascii="Times New Roman" w:hAnsi="Times New Roman" w:cs="Times New Roman"/>
              <w:i/>
              <w:iCs/>
            </w:rPr>
          </w:pPr>
          <w:r>
            <w:rPr>
              <w:rFonts w:ascii="Times New Roman" w:hAnsi="Times New Roman" w:cs="Times New Roman"/>
              <w:i/>
              <w:iCs/>
            </w:rPr>
            <w:t xml:space="preserve">Arika – </w:t>
          </w:r>
          <w:r w:rsidRPr="00B8626C">
            <w:rPr>
              <w:rFonts w:ascii="Times New Roman" w:hAnsi="Times New Roman" w:cs="Times New Roman"/>
              <w:i/>
              <w:iCs/>
            </w:rPr>
            <w:t>Formulasi</w:t>
          </w:r>
          <w:r>
            <w:rPr>
              <w:rFonts w:ascii="Times New Roman" w:hAnsi="Times New Roman" w:cs="Times New Roman"/>
              <w:i/>
              <w:iCs/>
            </w:rPr>
            <w:t xml:space="preserve"> </w:t>
          </w:r>
          <w:r w:rsidRPr="00B8626C">
            <w:rPr>
              <w:rFonts w:ascii="Times New Roman" w:hAnsi="Times New Roman" w:cs="Times New Roman"/>
              <w:i/>
              <w:iCs/>
            </w:rPr>
            <w:t>Cookies Bit Merah: Analisis Proksimat, Kadar Zat Besi, dan Kontribusinya pada Pemenuhan Angka Kecukupan Gizi Remaja</w:t>
          </w:r>
        </w:p>
        <w:p w14:paraId="509F2EB2" w14:textId="02431419" w:rsidR="003410EB" w:rsidRPr="00804DA3" w:rsidRDefault="003410EB" w:rsidP="00694D21">
          <w:pPr>
            <w:pBdr>
              <w:top w:val="nil"/>
              <w:left w:val="nil"/>
              <w:bottom w:val="nil"/>
              <w:right w:val="nil"/>
              <w:between w:val="nil"/>
            </w:pBdr>
            <w:tabs>
              <w:tab w:val="center" w:pos="4513"/>
              <w:tab w:val="right" w:pos="9026"/>
            </w:tabs>
            <w:spacing w:after="0" w:line="240" w:lineRule="auto"/>
            <w:jc w:val="right"/>
            <w:rPr>
              <w:rFonts w:ascii="Times New Roman" w:eastAsia="Arial Narrow" w:hAnsi="Times New Roman" w:cs="Times New Roman"/>
              <w:color w:val="000000"/>
              <w:sz w:val="24"/>
              <w:szCs w:val="24"/>
              <w:lang w:val="en-US"/>
            </w:rPr>
          </w:pPr>
        </w:p>
      </w:tc>
    </w:tr>
  </w:tbl>
  <w:p w14:paraId="7DEBA905" w14:textId="77777777" w:rsidR="003410EB" w:rsidRDefault="003410EB">
    <w:pPr>
      <w:pBdr>
        <w:top w:val="nil"/>
        <w:left w:val="nil"/>
        <w:bottom w:val="nil"/>
        <w:right w:val="nil"/>
        <w:between w:val="nil"/>
      </w:pBdr>
      <w:tabs>
        <w:tab w:val="center" w:pos="4513"/>
        <w:tab w:val="right" w:pos="9026"/>
      </w:tabs>
      <w:spacing w:after="0" w:line="240" w:lineRule="auto"/>
      <w:rPr>
        <w:rFonts w:ascii="Arial Narrow" w:eastAsia="Arial Narrow" w:hAnsi="Arial Narrow" w:cs="Arial Narrow"/>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C35B" w14:textId="77777777" w:rsidR="003410EB" w:rsidRDefault="003410EB">
    <w:pPr>
      <w:widowControl w:val="0"/>
      <w:pBdr>
        <w:top w:val="nil"/>
        <w:left w:val="nil"/>
        <w:bottom w:val="nil"/>
        <w:right w:val="nil"/>
        <w:between w:val="nil"/>
      </w:pBdr>
      <w:spacing w:after="0"/>
      <w:rPr>
        <w:rFonts w:ascii="Arial Narrow" w:eastAsia="Arial Narrow" w:hAnsi="Arial Narrow" w:cs="Arial Narrow"/>
        <w:color w:val="000000"/>
      </w:rPr>
    </w:pPr>
  </w:p>
  <w:tbl>
    <w:tblPr>
      <w:tblStyle w:val="a5"/>
      <w:tblW w:w="9071" w:type="dxa"/>
      <w:tblBorders>
        <w:top w:val="single" w:sz="12" w:space="0" w:color="auto"/>
      </w:tblBorders>
      <w:tblLayout w:type="fixed"/>
      <w:tblLook w:val="0400" w:firstRow="0" w:lastRow="0" w:firstColumn="0" w:lastColumn="0" w:noHBand="0" w:noVBand="1"/>
    </w:tblPr>
    <w:tblGrid>
      <w:gridCol w:w="8255"/>
      <w:gridCol w:w="816"/>
    </w:tblGrid>
    <w:tr w:rsidR="003410EB" w14:paraId="34DB52E8" w14:textId="77777777" w:rsidTr="00804DA3">
      <w:tc>
        <w:tcPr>
          <w:tcW w:w="8255" w:type="dxa"/>
          <w:tcBorders>
            <w:top w:val="single" w:sz="12" w:space="0" w:color="92D050"/>
          </w:tcBorders>
        </w:tcPr>
        <w:p w14:paraId="78306833" w14:textId="39125BA9" w:rsidR="003410EB" w:rsidRPr="00420EB4" w:rsidRDefault="00420EB4" w:rsidP="00420EB4">
          <w:pPr>
            <w:spacing w:after="0" w:line="240" w:lineRule="auto"/>
            <w:rPr>
              <w:rFonts w:ascii="Times New Roman" w:hAnsi="Times New Roman" w:cs="Times New Roman"/>
              <w:i/>
              <w:iCs/>
            </w:rPr>
          </w:pPr>
          <w:r>
            <w:rPr>
              <w:rFonts w:ascii="Times New Roman" w:hAnsi="Times New Roman" w:cs="Times New Roman"/>
              <w:i/>
              <w:iCs/>
            </w:rPr>
            <w:t xml:space="preserve">Arika – </w:t>
          </w:r>
          <w:r w:rsidRPr="00B8626C">
            <w:rPr>
              <w:rFonts w:ascii="Times New Roman" w:hAnsi="Times New Roman" w:cs="Times New Roman"/>
              <w:i/>
              <w:iCs/>
            </w:rPr>
            <w:t>Formulasi</w:t>
          </w:r>
          <w:r>
            <w:rPr>
              <w:rFonts w:ascii="Times New Roman" w:hAnsi="Times New Roman" w:cs="Times New Roman"/>
              <w:i/>
              <w:iCs/>
            </w:rPr>
            <w:t xml:space="preserve"> </w:t>
          </w:r>
          <w:r w:rsidRPr="00B8626C">
            <w:rPr>
              <w:rFonts w:ascii="Times New Roman" w:hAnsi="Times New Roman" w:cs="Times New Roman"/>
              <w:i/>
              <w:iCs/>
            </w:rPr>
            <w:t>Cookies Bit Merah: Analisis Proksimat, Kadar Zat Besi, dan Kontribusinya pada Pemenuhan Angka Kecukupan Gizi Remaja</w:t>
          </w:r>
        </w:p>
      </w:tc>
      <w:tc>
        <w:tcPr>
          <w:tcW w:w="816" w:type="dxa"/>
          <w:tcBorders>
            <w:top w:val="single" w:sz="12" w:space="0" w:color="92D050"/>
          </w:tcBorders>
        </w:tcPr>
        <w:p w14:paraId="741A6D2D" w14:textId="77777777" w:rsidR="003410EB" w:rsidRDefault="0010639E">
          <w:pPr>
            <w:pBdr>
              <w:top w:val="nil"/>
              <w:left w:val="nil"/>
              <w:bottom w:val="nil"/>
              <w:right w:val="nil"/>
              <w:between w:val="nil"/>
            </w:pBdr>
            <w:tabs>
              <w:tab w:val="center" w:pos="4513"/>
              <w:tab w:val="right" w:pos="9026"/>
            </w:tabs>
            <w:spacing w:after="0" w:line="240" w:lineRule="auto"/>
            <w:jc w:val="center"/>
            <w:rPr>
              <w:rFonts w:ascii="Arial Narrow" w:eastAsia="Arial Narrow" w:hAnsi="Arial Narrow" w:cs="Arial Narrow"/>
              <w:color w:val="FFFFFF"/>
              <w:sz w:val="24"/>
              <w:szCs w:val="24"/>
            </w:rPr>
          </w:pPr>
          <w:r>
            <w:rPr>
              <w:rFonts w:ascii="Arial Narrow" w:eastAsia="Arial Narrow" w:hAnsi="Arial Narrow" w:cs="Arial Narrow"/>
              <w:color w:val="000000"/>
              <w:sz w:val="24"/>
              <w:szCs w:val="24"/>
            </w:rPr>
            <w:fldChar w:fldCharType="begin"/>
          </w:r>
          <w:r>
            <w:rPr>
              <w:rFonts w:ascii="Arial Narrow" w:eastAsia="Arial Narrow" w:hAnsi="Arial Narrow" w:cs="Arial Narrow"/>
              <w:color w:val="000000"/>
              <w:sz w:val="24"/>
              <w:szCs w:val="24"/>
            </w:rPr>
            <w:instrText>PAGE</w:instrText>
          </w:r>
          <w:r>
            <w:rPr>
              <w:rFonts w:ascii="Arial Narrow" w:eastAsia="Arial Narrow" w:hAnsi="Arial Narrow" w:cs="Arial Narrow"/>
              <w:color w:val="000000"/>
              <w:sz w:val="24"/>
              <w:szCs w:val="24"/>
            </w:rPr>
            <w:fldChar w:fldCharType="separate"/>
          </w:r>
          <w:r w:rsidR="00181A6A">
            <w:rPr>
              <w:rFonts w:ascii="Arial Narrow" w:eastAsia="Arial Narrow" w:hAnsi="Arial Narrow" w:cs="Arial Narrow"/>
              <w:noProof/>
              <w:color w:val="000000"/>
              <w:sz w:val="24"/>
              <w:szCs w:val="24"/>
            </w:rPr>
            <w:t>3</w:t>
          </w:r>
          <w:r>
            <w:rPr>
              <w:rFonts w:ascii="Arial Narrow" w:eastAsia="Arial Narrow" w:hAnsi="Arial Narrow" w:cs="Arial Narrow"/>
              <w:color w:val="000000"/>
              <w:sz w:val="24"/>
              <w:szCs w:val="24"/>
            </w:rPr>
            <w:fldChar w:fldCharType="end"/>
          </w:r>
        </w:p>
      </w:tc>
    </w:tr>
  </w:tbl>
  <w:p w14:paraId="5D0855FC" w14:textId="77777777" w:rsidR="003410EB" w:rsidRDefault="003410EB">
    <w:pPr>
      <w:pBdr>
        <w:top w:val="nil"/>
        <w:left w:val="nil"/>
        <w:bottom w:val="nil"/>
        <w:right w:val="nil"/>
        <w:between w:val="nil"/>
      </w:pBdr>
      <w:tabs>
        <w:tab w:val="center" w:pos="4513"/>
        <w:tab w:val="right" w:pos="9026"/>
      </w:tabs>
      <w:spacing w:after="0" w:line="240" w:lineRule="auto"/>
      <w:rPr>
        <w:rFonts w:ascii="Arial Narrow" w:eastAsia="Arial Narrow" w:hAnsi="Arial Narrow" w:cs="Arial Narrow"/>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4910" w14:textId="77777777" w:rsidR="003410EB" w:rsidRDefault="003410EB">
    <w:pPr>
      <w:widowControl w:val="0"/>
      <w:pBdr>
        <w:top w:val="nil"/>
        <w:left w:val="nil"/>
        <w:bottom w:val="nil"/>
        <w:right w:val="nil"/>
        <w:between w:val="nil"/>
      </w:pBdr>
      <w:spacing w:after="0"/>
      <w:rPr>
        <w:rFonts w:ascii="Arial Narrow" w:eastAsia="Arial Narrow" w:hAnsi="Arial Narrow" w:cs="Arial Narrow"/>
        <w:color w:val="000000"/>
        <w:sz w:val="18"/>
        <w:szCs w:val="18"/>
      </w:rPr>
    </w:pPr>
  </w:p>
  <w:tbl>
    <w:tblPr>
      <w:tblStyle w:val="a4"/>
      <w:tblW w:w="9064" w:type="dxa"/>
      <w:tblBorders>
        <w:top w:val="single" w:sz="12" w:space="0" w:color="auto"/>
      </w:tblBorders>
      <w:tblLayout w:type="fixed"/>
      <w:tblLook w:val="0400" w:firstRow="0" w:lastRow="0" w:firstColumn="0" w:lastColumn="0" w:noHBand="0" w:noVBand="1"/>
    </w:tblPr>
    <w:tblGrid>
      <w:gridCol w:w="8147"/>
      <w:gridCol w:w="917"/>
    </w:tblGrid>
    <w:tr w:rsidR="003410EB" w14:paraId="2A9F37AD" w14:textId="77777777" w:rsidTr="00804DA3">
      <w:trPr>
        <w:trHeight w:val="291"/>
      </w:trPr>
      <w:tc>
        <w:tcPr>
          <w:tcW w:w="8147" w:type="dxa"/>
          <w:tcBorders>
            <w:top w:val="single" w:sz="12" w:space="0" w:color="92D050"/>
          </w:tcBorders>
        </w:tcPr>
        <w:p w14:paraId="0104DE0E" w14:textId="77777777" w:rsidR="003410EB" w:rsidRDefault="0010639E">
          <w:pPr>
            <w:pBdr>
              <w:top w:val="nil"/>
              <w:left w:val="nil"/>
              <w:bottom w:val="nil"/>
              <w:right w:val="nil"/>
              <w:between w:val="nil"/>
            </w:pBdr>
            <w:tabs>
              <w:tab w:val="center" w:pos="4513"/>
              <w:tab w:val="right" w:pos="9026"/>
              <w:tab w:val="left" w:pos="3953"/>
              <w:tab w:val="center" w:pos="6804"/>
            </w:tabs>
            <w:spacing w:after="0" w:line="240" w:lineRule="auto"/>
            <w:rPr>
              <w:rFonts w:ascii="Arial Narrow" w:eastAsia="Arial Narrow" w:hAnsi="Arial Narrow" w:cs="Arial Narrow"/>
              <w:color w:val="000000"/>
            </w:rPr>
          </w:pPr>
          <w:r>
            <w:rPr>
              <w:rFonts w:ascii="Arial Narrow" w:eastAsia="Arial Narrow" w:hAnsi="Arial Narrow" w:cs="Arial Narrow"/>
              <w:color w:val="000000"/>
              <w:sz w:val="20"/>
              <w:szCs w:val="20"/>
            </w:rPr>
            <w:tab/>
          </w:r>
          <w:r>
            <w:rPr>
              <w:rFonts w:ascii="Arial Narrow" w:eastAsia="Arial Narrow" w:hAnsi="Arial Narrow" w:cs="Arial Narrow"/>
              <w:color w:val="000000"/>
              <w:sz w:val="20"/>
              <w:szCs w:val="20"/>
            </w:rPr>
            <w:tab/>
          </w:r>
        </w:p>
      </w:tc>
      <w:tc>
        <w:tcPr>
          <w:tcW w:w="917" w:type="dxa"/>
          <w:tcBorders>
            <w:top w:val="single" w:sz="12" w:space="0" w:color="92D050"/>
          </w:tcBorders>
        </w:tcPr>
        <w:p w14:paraId="32C780A6" w14:textId="77777777" w:rsidR="003410EB" w:rsidRDefault="0010639E">
          <w:pPr>
            <w:pBdr>
              <w:top w:val="nil"/>
              <w:left w:val="nil"/>
              <w:bottom w:val="nil"/>
              <w:right w:val="nil"/>
              <w:between w:val="nil"/>
            </w:pBdr>
            <w:tabs>
              <w:tab w:val="center" w:pos="4513"/>
              <w:tab w:val="right" w:pos="9026"/>
            </w:tabs>
            <w:spacing w:after="0" w:line="240" w:lineRule="auto"/>
            <w:jc w:val="center"/>
            <w:rPr>
              <w:rFonts w:ascii="Arial Narrow" w:eastAsia="Arial Narrow" w:hAnsi="Arial Narrow" w:cs="Arial Narrow"/>
              <w:color w:val="FFFFFF"/>
              <w:sz w:val="24"/>
              <w:szCs w:val="24"/>
            </w:rPr>
          </w:pPr>
          <w:r>
            <w:rPr>
              <w:rFonts w:ascii="Arial Narrow" w:eastAsia="Arial Narrow" w:hAnsi="Arial Narrow" w:cs="Arial Narrow"/>
              <w:color w:val="000000"/>
              <w:sz w:val="24"/>
              <w:szCs w:val="24"/>
            </w:rPr>
            <w:fldChar w:fldCharType="begin"/>
          </w:r>
          <w:r>
            <w:rPr>
              <w:rFonts w:ascii="Arial Narrow" w:eastAsia="Arial Narrow" w:hAnsi="Arial Narrow" w:cs="Arial Narrow"/>
              <w:color w:val="000000"/>
              <w:sz w:val="24"/>
              <w:szCs w:val="24"/>
            </w:rPr>
            <w:instrText>PAGE</w:instrText>
          </w:r>
          <w:r>
            <w:rPr>
              <w:rFonts w:ascii="Arial Narrow" w:eastAsia="Arial Narrow" w:hAnsi="Arial Narrow" w:cs="Arial Narrow"/>
              <w:color w:val="000000"/>
              <w:sz w:val="24"/>
              <w:szCs w:val="24"/>
            </w:rPr>
            <w:fldChar w:fldCharType="separate"/>
          </w:r>
          <w:r w:rsidR="00181A6A">
            <w:rPr>
              <w:rFonts w:ascii="Arial Narrow" w:eastAsia="Arial Narrow" w:hAnsi="Arial Narrow" w:cs="Arial Narrow"/>
              <w:noProof/>
              <w:color w:val="000000"/>
              <w:sz w:val="24"/>
              <w:szCs w:val="24"/>
            </w:rPr>
            <w:t>1</w:t>
          </w:r>
          <w:r>
            <w:rPr>
              <w:rFonts w:ascii="Arial Narrow" w:eastAsia="Arial Narrow" w:hAnsi="Arial Narrow" w:cs="Arial Narrow"/>
              <w:color w:val="000000"/>
              <w:sz w:val="24"/>
              <w:szCs w:val="24"/>
            </w:rPr>
            <w:fldChar w:fldCharType="end"/>
          </w:r>
        </w:p>
      </w:tc>
    </w:tr>
  </w:tbl>
  <w:p w14:paraId="39279EE2" w14:textId="77777777" w:rsidR="003410EB" w:rsidRDefault="003410EB">
    <w:pPr>
      <w:pBdr>
        <w:top w:val="nil"/>
        <w:left w:val="nil"/>
        <w:bottom w:val="nil"/>
        <w:right w:val="nil"/>
        <w:between w:val="nil"/>
      </w:pBdr>
      <w:tabs>
        <w:tab w:val="center" w:pos="4513"/>
        <w:tab w:val="right" w:pos="9026"/>
      </w:tabs>
      <w:spacing w:after="0" w:line="240" w:lineRule="auto"/>
      <w:rPr>
        <w:rFonts w:ascii="Arial Narrow" w:eastAsia="Arial Narrow" w:hAnsi="Arial Narrow" w:cs="Arial Narrow"/>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CA4EE" w14:textId="77777777" w:rsidR="00E13519" w:rsidRDefault="00E13519">
      <w:pPr>
        <w:spacing w:after="0" w:line="240" w:lineRule="auto"/>
      </w:pPr>
      <w:r>
        <w:separator/>
      </w:r>
    </w:p>
  </w:footnote>
  <w:footnote w:type="continuationSeparator" w:id="0">
    <w:p w14:paraId="179035D9" w14:textId="77777777" w:rsidR="00E13519" w:rsidRDefault="00E13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2DAB" w14:textId="77777777" w:rsidR="00283DB4" w:rsidRPr="00283DB4" w:rsidRDefault="00283DB4" w:rsidP="00283DB4">
    <w:pPr>
      <w:spacing w:after="0" w:line="240" w:lineRule="auto"/>
      <w:rPr>
        <w:rFonts w:ascii="Times New Roman" w:hAnsi="Times New Roman" w:cs="Times New Roman"/>
        <w:i/>
        <w:color w:val="000000" w:themeColor="text1"/>
        <w:spacing w:val="-2"/>
        <w:sz w:val="20"/>
        <w:szCs w:val="20"/>
      </w:rPr>
    </w:pPr>
    <w:r w:rsidRPr="00283DB4">
      <w:rPr>
        <w:rFonts w:ascii="Times New Roman" w:hAnsi="Times New Roman" w:cs="Times New Roman"/>
        <w:i/>
        <w:color w:val="000000" w:themeColor="text1"/>
        <w:spacing w:val="-2"/>
        <w:sz w:val="20"/>
        <w:szCs w:val="20"/>
        <w:lang w:val="en-US"/>
      </w:rPr>
      <w:t>MGII: Media Gizi Ilmiah Indonesia</w:t>
    </w:r>
  </w:p>
  <w:p w14:paraId="60CCFEDE" w14:textId="77777777" w:rsidR="00283DB4" w:rsidRPr="00283DB4" w:rsidRDefault="00283DB4" w:rsidP="00283DB4">
    <w:pPr>
      <w:spacing w:after="0" w:line="240" w:lineRule="auto"/>
      <w:rPr>
        <w:rFonts w:ascii="Times New Roman" w:hAnsi="Times New Roman" w:cs="Times New Roman"/>
        <w:i/>
        <w:color w:val="000000" w:themeColor="text1"/>
        <w:spacing w:val="-2"/>
        <w:sz w:val="20"/>
        <w:szCs w:val="20"/>
      </w:rPr>
    </w:pPr>
    <w:r w:rsidRPr="00283DB4">
      <w:rPr>
        <w:rFonts w:ascii="Times New Roman" w:hAnsi="Times New Roman" w:cs="Times New Roman"/>
        <w:i/>
        <w:color w:val="000000" w:themeColor="text1"/>
        <w:spacing w:val="-2"/>
        <w:sz w:val="20"/>
        <w:szCs w:val="20"/>
      </w:rPr>
      <w:t>Volume</w:t>
    </w:r>
    <w:r w:rsidRPr="00283DB4">
      <w:rPr>
        <w:rFonts w:ascii="Times New Roman" w:hAnsi="Times New Roman" w:cs="Times New Roman"/>
        <w:i/>
        <w:color w:val="000000" w:themeColor="text1"/>
        <w:spacing w:val="-2"/>
        <w:sz w:val="20"/>
        <w:szCs w:val="20"/>
        <w:lang w:val="en-US"/>
      </w:rPr>
      <w:t xml:space="preserve"> 4, </w:t>
    </w:r>
    <w:r w:rsidRPr="00283DB4">
      <w:rPr>
        <w:rFonts w:ascii="Times New Roman" w:hAnsi="Times New Roman" w:cs="Times New Roman"/>
        <w:i/>
        <w:color w:val="000000" w:themeColor="text1"/>
        <w:spacing w:val="-2"/>
        <w:sz w:val="20"/>
        <w:szCs w:val="20"/>
      </w:rPr>
      <w:t xml:space="preserve"> Nomor 2</w:t>
    </w:r>
    <w:r w:rsidRPr="00283DB4">
      <w:rPr>
        <w:rFonts w:ascii="Times New Roman" w:hAnsi="Times New Roman" w:cs="Times New Roman"/>
        <w:i/>
        <w:color w:val="000000" w:themeColor="text1"/>
        <w:spacing w:val="-2"/>
        <w:sz w:val="20"/>
        <w:szCs w:val="20"/>
        <w:lang w:val="en-US"/>
      </w:rPr>
      <w:t>,</w:t>
    </w:r>
    <w:r w:rsidRPr="00283DB4">
      <w:rPr>
        <w:rFonts w:ascii="Times New Roman" w:hAnsi="Times New Roman" w:cs="Times New Roman"/>
        <w:i/>
        <w:color w:val="000000" w:themeColor="text1"/>
        <w:spacing w:val="-2"/>
        <w:sz w:val="20"/>
        <w:szCs w:val="20"/>
      </w:rPr>
      <w:t xml:space="preserve"> </w:t>
    </w:r>
    <w:r w:rsidRPr="00283DB4">
      <w:rPr>
        <w:rFonts w:ascii="Times New Roman" w:hAnsi="Times New Roman" w:cs="Times New Roman"/>
        <w:i/>
        <w:color w:val="000000" w:themeColor="text1"/>
        <w:spacing w:val="-2"/>
        <w:sz w:val="20"/>
        <w:szCs w:val="20"/>
        <w:lang w:val="en-US"/>
      </w:rPr>
      <w:t>Tahun 2026</w:t>
    </w:r>
    <w:r w:rsidRPr="00283DB4">
      <w:rPr>
        <w:rFonts w:ascii="Times New Roman" w:hAnsi="Times New Roman" w:cs="Times New Roman"/>
        <w:i/>
        <w:color w:val="000000" w:themeColor="text1"/>
        <w:spacing w:val="-2"/>
        <w:sz w:val="20"/>
        <w:szCs w:val="20"/>
      </w:rPr>
      <w:t xml:space="preserve">, </w:t>
    </w:r>
    <w:r w:rsidRPr="00283DB4">
      <w:rPr>
        <w:rFonts w:ascii="Times New Roman" w:hAnsi="Times New Roman" w:cs="Times New Roman"/>
        <w:i/>
        <w:color w:val="000000" w:themeColor="text1"/>
        <w:spacing w:val="-2"/>
        <w:sz w:val="20"/>
        <w:szCs w:val="20"/>
        <w:lang w:val="en-US"/>
      </w:rPr>
      <w:t>H</w:t>
    </w:r>
    <w:r w:rsidRPr="00283DB4">
      <w:rPr>
        <w:rFonts w:ascii="Times New Roman" w:hAnsi="Times New Roman" w:cs="Times New Roman"/>
        <w:i/>
        <w:color w:val="000000" w:themeColor="text1"/>
        <w:spacing w:val="-2"/>
        <w:sz w:val="20"/>
        <w:szCs w:val="20"/>
      </w:rPr>
      <w:t>al</w:t>
    </w:r>
    <w:r w:rsidRPr="00283DB4">
      <w:rPr>
        <w:rFonts w:ascii="Times New Roman" w:hAnsi="Times New Roman" w:cs="Times New Roman"/>
        <w:i/>
        <w:color w:val="000000" w:themeColor="text1"/>
        <w:spacing w:val="-2"/>
        <w:sz w:val="20"/>
        <w:szCs w:val="20"/>
        <w:lang w:val="en-US"/>
      </w:rPr>
      <w:t>. 344</w:t>
    </w:r>
    <w:r w:rsidRPr="00283DB4">
      <w:rPr>
        <w:rFonts w:ascii="Times New Roman" w:hAnsi="Times New Roman" w:cs="Times New Roman"/>
        <w:i/>
        <w:color w:val="000000" w:themeColor="text1"/>
        <w:spacing w:val="-2"/>
        <w:sz w:val="20"/>
        <w:szCs w:val="20"/>
      </w:rPr>
      <w:t xml:space="preserve"> </w:t>
    </w:r>
    <w:r w:rsidRPr="00283DB4">
      <w:rPr>
        <w:rFonts w:ascii="Times New Roman" w:hAnsi="Times New Roman" w:cs="Times New Roman"/>
        <w:i/>
        <w:color w:val="000000" w:themeColor="text1"/>
        <w:spacing w:val="-2"/>
        <w:sz w:val="20"/>
        <w:szCs w:val="20"/>
        <w:lang w:val="en-US"/>
      </w:rPr>
      <w:t>-354</w:t>
    </w:r>
  </w:p>
  <w:p w14:paraId="28251BF3" w14:textId="281656AF" w:rsidR="003410EB" w:rsidRPr="00283DB4" w:rsidRDefault="003410EB" w:rsidP="00283D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4B3A" w14:textId="77777777" w:rsidR="00804DA3" w:rsidRPr="00283DB4" w:rsidRDefault="00804DA3" w:rsidP="00804DA3">
    <w:pPr>
      <w:spacing w:after="0" w:line="240" w:lineRule="auto"/>
      <w:rPr>
        <w:rFonts w:ascii="Times New Roman" w:hAnsi="Times New Roman" w:cs="Times New Roman"/>
        <w:i/>
        <w:color w:val="000000" w:themeColor="text1"/>
        <w:spacing w:val="-2"/>
        <w:sz w:val="20"/>
        <w:szCs w:val="20"/>
      </w:rPr>
    </w:pPr>
    <w:r w:rsidRPr="00283DB4">
      <w:rPr>
        <w:rFonts w:ascii="Times New Roman" w:hAnsi="Times New Roman" w:cs="Times New Roman"/>
        <w:i/>
        <w:color w:val="000000" w:themeColor="text1"/>
        <w:spacing w:val="-2"/>
        <w:sz w:val="20"/>
        <w:szCs w:val="20"/>
        <w:lang w:val="en-US"/>
      </w:rPr>
      <w:t>MGII: Media Gizi Ilmiah Indonesia</w:t>
    </w:r>
  </w:p>
  <w:p w14:paraId="0431D60D" w14:textId="2221894F" w:rsidR="003410EB" w:rsidRPr="00283DB4" w:rsidRDefault="00804DA3" w:rsidP="00804DA3">
    <w:pPr>
      <w:spacing w:after="0" w:line="240" w:lineRule="auto"/>
      <w:rPr>
        <w:rFonts w:ascii="Times New Roman" w:hAnsi="Times New Roman" w:cs="Times New Roman"/>
        <w:i/>
        <w:color w:val="000000" w:themeColor="text1"/>
        <w:spacing w:val="-2"/>
        <w:sz w:val="20"/>
        <w:szCs w:val="20"/>
      </w:rPr>
    </w:pPr>
    <w:r w:rsidRPr="00283DB4">
      <w:rPr>
        <w:rFonts w:ascii="Times New Roman" w:hAnsi="Times New Roman" w:cs="Times New Roman"/>
        <w:i/>
        <w:color w:val="000000" w:themeColor="text1"/>
        <w:spacing w:val="-2"/>
        <w:sz w:val="20"/>
        <w:szCs w:val="20"/>
      </w:rPr>
      <w:t>Volume</w:t>
    </w:r>
    <w:r w:rsidRPr="00283DB4">
      <w:rPr>
        <w:rFonts w:ascii="Times New Roman" w:hAnsi="Times New Roman" w:cs="Times New Roman"/>
        <w:i/>
        <w:color w:val="000000" w:themeColor="text1"/>
        <w:spacing w:val="-2"/>
        <w:sz w:val="20"/>
        <w:szCs w:val="20"/>
        <w:lang w:val="en-US"/>
      </w:rPr>
      <w:t xml:space="preserve"> </w:t>
    </w:r>
    <w:r w:rsidR="00283DB4" w:rsidRPr="00283DB4">
      <w:rPr>
        <w:rFonts w:ascii="Times New Roman" w:hAnsi="Times New Roman" w:cs="Times New Roman"/>
        <w:i/>
        <w:color w:val="000000" w:themeColor="text1"/>
        <w:spacing w:val="-2"/>
        <w:sz w:val="20"/>
        <w:szCs w:val="20"/>
        <w:lang w:val="en-US"/>
      </w:rPr>
      <w:t>4</w:t>
    </w:r>
    <w:r w:rsidRPr="00283DB4">
      <w:rPr>
        <w:rFonts w:ascii="Times New Roman" w:hAnsi="Times New Roman" w:cs="Times New Roman"/>
        <w:i/>
        <w:color w:val="000000" w:themeColor="text1"/>
        <w:spacing w:val="-2"/>
        <w:sz w:val="20"/>
        <w:szCs w:val="20"/>
        <w:lang w:val="en-US"/>
      </w:rPr>
      <w:t xml:space="preserve">, </w:t>
    </w:r>
    <w:r w:rsidRPr="00283DB4">
      <w:rPr>
        <w:rFonts w:ascii="Times New Roman" w:hAnsi="Times New Roman" w:cs="Times New Roman"/>
        <w:i/>
        <w:color w:val="000000" w:themeColor="text1"/>
        <w:spacing w:val="-2"/>
        <w:sz w:val="20"/>
        <w:szCs w:val="20"/>
      </w:rPr>
      <w:t xml:space="preserve"> Nomor </w:t>
    </w:r>
    <w:r w:rsidR="00283DB4" w:rsidRPr="00283DB4">
      <w:rPr>
        <w:rFonts w:ascii="Times New Roman" w:hAnsi="Times New Roman" w:cs="Times New Roman"/>
        <w:i/>
        <w:color w:val="000000" w:themeColor="text1"/>
        <w:spacing w:val="-2"/>
        <w:sz w:val="20"/>
        <w:szCs w:val="20"/>
      </w:rPr>
      <w:t>2</w:t>
    </w:r>
    <w:r w:rsidRPr="00283DB4">
      <w:rPr>
        <w:rFonts w:ascii="Times New Roman" w:hAnsi="Times New Roman" w:cs="Times New Roman"/>
        <w:i/>
        <w:color w:val="000000" w:themeColor="text1"/>
        <w:spacing w:val="-2"/>
        <w:sz w:val="20"/>
        <w:szCs w:val="20"/>
        <w:lang w:val="en-US"/>
      </w:rPr>
      <w:t>,</w:t>
    </w:r>
    <w:r w:rsidRPr="00283DB4">
      <w:rPr>
        <w:rFonts w:ascii="Times New Roman" w:hAnsi="Times New Roman" w:cs="Times New Roman"/>
        <w:i/>
        <w:color w:val="000000" w:themeColor="text1"/>
        <w:spacing w:val="-2"/>
        <w:sz w:val="20"/>
        <w:szCs w:val="20"/>
      </w:rPr>
      <w:t xml:space="preserve"> </w:t>
    </w:r>
    <w:r w:rsidRPr="00283DB4">
      <w:rPr>
        <w:rFonts w:ascii="Times New Roman" w:hAnsi="Times New Roman" w:cs="Times New Roman"/>
        <w:i/>
        <w:color w:val="000000" w:themeColor="text1"/>
        <w:spacing w:val="-2"/>
        <w:sz w:val="20"/>
        <w:szCs w:val="20"/>
        <w:lang w:val="en-US"/>
      </w:rPr>
      <w:t>Tahun</w:t>
    </w:r>
    <w:r w:rsidR="002D097E" w:rsidRPr="00283DB4">
      <w:rPr>
        <w:rFonts w:ascii="Times New Roman" w:hAnsi="Times New Roman" w:cs="Times New Roman"/>
        <w:i/>
        <w:color w:val="000000" w:themeColor="text1"/>
        <w:spacing w:val="-2"/>
        <w:sz w:val="20"/>
        <w:szCs w:val="20"/>
        <w:lang w:val="en-US"/>
      </w:rPr>
      <w:t xml:space="preserve"> </w:t>
    </w:r>
    <w:r w:rsidR="00283DB4" w:rsidRPr="00283DB4">
      <w:rPr>
        <w:rFonts w:ascii="Times New Roman" w:hAnsi="Times New Roman" w:cs="Times New Roman"/>
        <w:i/>
        <w:color w:val="000000" w:themeColor="text1"/>
        <w:spacing w:val="-2"/>
        <w:sz w:val="20"/>
        <w:szCs w:val="20"/>
        <w:lang w:val="en-US"/>
      </w:rPr>
      <w:t>2026</w:t>
    </w:r>
    <w:r w:rsidRPr="00283DB4">
      <w:rPr>
        <w:rFonts w:ascii="Times New Roman" w:hAnsi="Times New Roman" w:cs="Times New Roman"/>
        <w:i/>
        <w:color w:val="000000" w:themeColor="text1"/>
        <w:spacing w:val="-2"/>
        <w:sz w:val="20"/>
        <w:szCs w:val="20"/>
      </w:rPr>
      <w:t xml:space="preserve">, </w:t>
    </w:r>
    <w:r w:rsidRPr="00283DB4">
      <w:rPr>
        <w:rFonts w:ascii="Times New Roman" w:hAnsi="Times New Roman" w:cs="Times New Roman"/>
        <w:i/>
        <w:color w:val="000000" w:themeColor="text1"/>
        <w:spacing w:val="-2"/>
        <w:sz w:val="20"/>
        <w:szCs w:val="20"/>
        <w:lang w:val="en-US"/>
      </w:rPr>
      <w:t>H</w:t>
    </w:r>
    <w:r w:rsidRPr="00283DB4">
      <w:rPr>
        <w:rFonts w:ascii="Times New Roman" w:hAnsi="Times New Roman" w:cs="Times New Roman"/>
        <w:i/>
        <w:color w:val="000000" w:themeColor="text1"/>
        <w:spacing w:val="-2"/>
        <w:sz w:val="20"/>
        <w:szCs w:val="20"/>
      </w:rPr>
      <w:t>al</w:t>
    </w:r>
    <w:r w:rsidRPr="00283DB4">
      <w:rPr>
        <w:rFonts w:ascii="Times New Roman" w:hAnsi="Times New Roman" w:cs="Times New Roman"/>
        <w:i/>
        <w:color w:val="000000" w:themeColor="text1"/>
        <w:spacing w:val="-2"/>
        <w:sz w:val="20"/>
        <w:szCs w:val="20"/>
        <w:lang w:val="en-US"/>
      </w:rPr>
      <w:t xml:space="preserve">. </w:t>
    </w:r>
    <w:r w:rsidR="00283DB4" w:rsidRPr="00283DB4">
      <w:rPr>
        <w:rFonts w:ascii="Times New Roman" w:hAnsi="Times New Roman" w:cs="Times New Roman"/>
        <w:i/>
        <w:color w:val="000000" w:themeColor="text1"/>
        <w:spacing w:val="-2"/>
        <w:sz w:val="20"/>
        <w:szCs w:val="20"/>
        <w:lang w:val="en-US"/>
      </w:rPr>
      <w:t>344</w:t>
    </w:r>
    <w:r w:rsidRPr="00283DB4">
      <w:rPr>
        <w:rFonts w:ascii="Times New Roman" w:hAnsi="Times New Roman" w:cs="Times New Roman"/>
        <w:i/>
        <w:color w:val="000000" w:themeColor="text1"/>
        <w:spacing w:val="-2"/>
        <w:sz w:val="20"/>
        <w:szCs w:val="20"/>
      </w:rPr>
      <w:t xml:space="preserve"> </w:t>
    </w:r>
    <w:r w:rsidRPr="00283DB4">
      <w:rPr>
        <w:rFonts w:ascii="Times New Roman" w:hAnsi="Times New Roman" w:cs="Times New Roman"/>
        <w:i/>
        <w:color w:val="000000" w:themeColor="text1"/>
        <w:spacing w:val="-2"/>
        <w:sz w:val="20"/>
        <w:szCs w:val="20"/>
        <w:lang w:val="en-US"/>
      </w:rPr>
      <w:t>-</w:t>
    </w:r>
    <w:r w:rsidR="00283DB4" w:rsidRPr="00283DB4">
      <w:rPr>
        <w:rFonts w:ascii="Times New Roman" w:hAnsi="Times New Roman" w:cs="Times New Roman"/>
        <w:i/>
        <w:color w:val="000000" w:themeColor="text1"/>
        <w:spacing w:val="-2"/>
        <w:sz w:val="20"/>
        <w:szCs w:val="20"/>
        <w:lang w:val="en-US"/>
      </w:rPr>
      <w:t>354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E16AD" w14:textId="2621C9F8" w:rsidR="003410EB" w:rsidRPr="00804DA3" w:rsidRDefault="003410EB">
    <w:pPr>
      <w:widowControl w:val="0"/>
      <w:pBdr>
        <w:top w:val="nil"/>
        <w:left w:val="nil"/>
        <w:bottom w:val="nil"/>
        <w:right w:val="nil"/>
        <w:between w:val="nil"/>
      </w:pBdr>
      <w:spacing w:after="0"/>
      <w:rPr>
        <w:rFonts w:ascii="Times New Roman" w:eastAsia="Arial" w:hAnsi="Times New Roman" w:cs="Times New Roman"/>
        <w:color w:val="000000"/>
        <w:sz w:val="20"/>
        <w:szCs w:val="20"/>
      </w:rPr>
    </w:pPr>
  </w:p>
  <w:tbl>
    <w:tblPr>
      <w:tblStyle w:val="a2"/>
      <w:tblW w:w="8858"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ayout w:type="fixed"/>
      <w:tblLook w:val="04A0" w:firstRow="1" w:lastRow="0" w:firstColumn="1" w:lastColumn="0" w:noHBand="0" w:noVBand="1"/>
    </w:tblPr>
    <w:tblGrid>
      <w:gridCol w:w="2127"/>
      <w:gridCol w:w="5244"/>
      <w:gridCol w:w="1487"/>
    </w:tblGrid>
    <w:tr w:rsidR="003410EB" w:rsidRPr="00804DA3" w14:paraId="2570D18F" w14:textId="77777777" w:rsidTr="00A95288">
      <w:trPr>
        <w:cnfStyle w:val="100000000000" w:firstRow="1" w:lastRow="0" w:firstColumn="0" w:lastColumn="0" w:oddVBand="0" w:evenVBand="0" w:oddHBand="0" w:evenHBand="0" w:firstRowFirstColumn="0" w:firstRowLastColumn="0" w:lastRowFirstColumn="0" w:lastRowLastColumn="0"/>
        <w:trHeight w:val="1540"/>
      </w:trPr>
      <w:tc>
        <w:tcPr>
          <w:cnfStyle w:val="001000000000" w:firstRow="0" w:lastRow="0" w:firstColumn="1" w:lastColumn="0" w:oddVBand="0" w:evenVBand="0" w:oddHBand="0" w:evenHBand="0" w:firstRowFirstColumn="0" w:firstRowLastColumn="0" w:lastRowFirstColumn="0" w:lastRowLastColumn="0"/>
          <w:tcW w:w="2127" w:type="dxa"/>
          <w:tcBorders>
            <w:top w:val="single" w:sz="12" w:space="0" w:color="92D050"/>
            <w:bottom w:val="single" w:sz="12" w:space="0" w:color="92D050"/>
            <w:right w:val="single" w:sz="12" w:space="0" w:color="92D050"/>
          </w:tcBorders>
          <w:vAlign w:val="center"/>
        </w:tcPr>
        <w:p w14:paraId="6018AB22" w14:textId="77777777" w:rsidR="003410EB" w:rsidRPr="00804DA3" w:rsidRDefault="00A95288">
          <w:pPr>
            <w:ind w:left="-142"/>
            <w:jc w:val="center"/>
            <w:rPr>
              <w:rFonts w:ascii="Times New Roman" w:eastAsia="Arial Narrow" w:hAnsi="Times New Roman" w:cs="Times New Roman"/>
            </w:rPr>
          </w:pPr>
          <w:r w:rsidRPr="00804DA3">
            <w:rPr>
              <w:rFonts w:ascii="Times New Roman" w:eastAsia="Arial Narrow" w:hAnsi="Times New Roman" w:cs="Times New Roman"/>
              <w:noProof/>
              <w:sz w:val="28"/>
              <w:szCs w:val="28"/>
              <w:lang w:eastAsia="id-ID"/>
            </w:rPr>
            <w:drawing>
              <wp:anchor distT="0" distB="0" distL="114300" distR="114300" simplePos="0" relativeHeight="251659264" behindDoc="1" locked="0" layoutInCell="1" allowOverlap="1" wp14:anchorId="2FD7D6AC" wp14:editId="065348E6">
                <wp:simplePos x="0" y="0"/>
                <wp:positionH relativeFrom="column">
                  <wp:posOffset>-62230</wp:posOffset>
                </wp:positionH>
                <wp:positionV relativeFrom="paragraph">
                  <wp:posOffset>-31115</wp:posOffset>
                </wp:positionV>
                <wp:extent cx="1285240" cy="95821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4895" t="10024" r="2798" b="21211"/>
                        <a:stretch/>
                      </pic:blipFill>
                      <pic:spPr bwMode="auto">
                        <a:xfrm>
                          <a:off x="0" y="0"/>
                          <a:ext cx="1285240" cy="958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244" w:type="dxa"/>
          <w:tcBorders>
            <w:top w:val="single" w:sz="12" w:space="0" w:color="92D050"/>
            <w:left w:val="single" w:sz="12" w:space="0" w:color="92D050"/>
            <w:bottom w:val="single" w:sz="12" w:space="0" w:color="92D050"/>
            <w:right w:val="single" w:sz="12" w:space="0" w:color="92D050"/>
          </w:tcBorders>
          <w:vAlign w:val="center"/>
        </w:tcPr>
        <w:p w14:paraId="2D6A31B6" w14:textId="50020835" w:rsidR="003410EB" w:rsidRPr="00804DA3" w:rsidRDefault="00A95288" w:rsidP="00A95288">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000000" w:themeColor="text1"/>
              <w:sz w:val="40"/>
              <w:szCs w:val="40"/>
              <w:lang w:val="en-US"/>
            </w:rPr>
          </w:pPr>
          <w:r w:rsidRPr="00804DA3">
            <w:rPr>
              <w:rFonts w:ascii="Times New Roman" w:eastAsia="Arial" w:hAnsi="Times New Roman" w:cs="Times New Roman"/>
              <w:color w:val="000000" w:themeColor="text1"/>
              <w:sz w:val="40"/>
              <w:szCs w:val="40"/>
              <w:lang w:val="en-US"/>
            </w:rPr>
            <w:t>Media Gizi Ilmiah Indonesia</w:t>
          </w:r>
        </w:p>
        <w:p w14:paraId="5E01DE58" w14:textId="7A09C565" w:rsidR="003410EB" w:rsidRPr="0000224D" w:rsidRDefault="0010639E" w:rsidP="00A95288">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000000"/>
              <w:lang w:val="en-US"/>
            </w:rPr>
          </w:pPr>
          <w:r w:rsidRPr="00804DA3">
            <w:rPr>
              <w:rFonts w:ascii="Times New Roman" w:eastAsia="Arial" w:hAnsi="Times New Roman" w:cs="Times New Roman"/>
              <w:b w:val="0"/>
              <w:color w:val="000000"/>
            </w:rPr>
            <w:t xml:space="preserve">Volume </w:t>
          </w:r>
          <w:r w:rsidR="008662E8">
            <w:rPr>
              <w:rFonts w:ascii="Times New Roman" w:eastAsia="Arial" w:hAnsi="Times New Roman" w:cs="Times New Roman"/>
              <w:b w:val="0"/>
              <w:color w:val="000000"/>
            </w:rPr>
            <w:t>4</w:t>
          </w:r>
          <w:r w:rsidRPr="00804DA3">
            <w:rPr>
              <w:rFonts w:ascii="Times New Roman" w:eastAsia="Arial" w:hAnsi="Times New Roman" w:cs="Times New Roman"/>
              <w:b w:val="0"/>
              <w:color w:val="000000"/>
            </w:rPr>
            <w:t xml:space="preserve">, Nomor </w:t>
          </w:r>
          <w:r w:rsidR="008662E8">
            <w:rPr>
              <w:rFonts w:ascii="Times New Roman" w:eastAsia="Arial" w:hAnsi="Times New Roman" w:cs="Times New Roman"/>
              <w:b w:val="0"/>
              <w:color w:val="000000"/>
            </w:rPr>
            <w:t>2</w:t>
          </w:r>
          <w:r w:rsidRPr="00804DA3">
            <w:rPr>
              <w:rFonts w:ascii="Times New Roman" w:eastAsia="Arial" w:hAnsi="Times New Roman" w:cs="Times New Roman"/>
              <w:b w:val="0"/>
              <w:color w:val="000000"/>
            </w:rPr>
            <w:t xml:space="preserve">, Tahun </w:t>
          </w:r>
          <w:r w:rsidR="008662E8">
            <w:rPr>
              <w:rFonts w:ascii="Times New Roman" w:eastAsia="Arial" w:hAnsi="Times New Roman" w:cs="Times New Roman"/>
              <w:b w:val="0"/>
              <w:color w:val="000000"/>
            </w:rPr>
            <w:t>2026</w:t>
          </w:r>
          <w:r w:rsidRPr="00804DA3">
            <w:rPr>
              <w:rFonts w:ascii="Times New Roman" w:eastAsia="Arial" w:hAnsi="Times New Roman" w:cs="Times New Roman"/>
              <w:b w:val="0"/>
              <w:color w:val="000000"/>
            </w:rPr>
            <w:t xml:space="preserve">, Hal. </w:t>
          </w:r>
          <w:r w:rsidR="008662E8">
            <w:rPr>
              <w:rFonts w:ascii="Times New Roman" w:eastAsia="Arial" w:hAnsi="Times New Roman" w:cs="Times New Roman"/>
              <w:b w:val="0"/>
              <w:color w:val="000000"/>
            </w:rPr>
            <w:t>344</w:t>
          </w:r>
          <w:r w:rsidR="0000224D">
            <w:rPr>
              <w:rFonts w:ascii="Times New Roman" w:eastAsia="Arial" w:hAnsi="Times New Roman" w:cs="Times New Roman"/>
              <w:b w:val="0"/>
              <w:color w:val="000000"/>
              <w:lang w:val="en-US"/>
            </w:rPr>
            <w:t>-</w:t>
          </w:r>
          <w:r w:rsidR="008662E8">
            <w:rPr>
              <w:rFonts w:ascii="Times New Roman" w:eastAsia="Arial" w:hAnsi="Times New Roman" w:cs="Times New Roman"/>
              <w:b w:val="0"/>
              <w:color w:val="000000"/>
            </w:rPr>
            <w:t>354</w:t>
          </w:r>
        </w:p>
      </w:tc>
      <w:tc>
        <w:tcPr>
          <w:tcW w:w="1487" w:type="dxa"/>
          <w:tcBorders>
            <w:top w:val="single" w:sz="12" w:space="0" w:color="92D050"/>
            <w:left w:val="single" w:sz="12" w:space="0" w:color="92D050"/>
            <w:bottom w:val="single" w:sz="12" w:space="0" w:color="92D050"/>
          </w:tcBorders>
          <w:vAlign w:val="center"/>
        </w:tcPr>
        <w:p w14:paraId="08BBBDE6" w14:textId="5285C932" w:rsidR="003410EB" w:rsidRPr="00804DA3" w:rsidRDefault="00DF2AB9">
          <w:pPr>
            <w:ind w:left="-38"/>
            <w:jc w:val="center"/>
            <w:cnfStyle w:val="100000000000" w:firstRow="1" w:lastRow="0" w:firstColumn="0" w:lastColumn="0" w:oddVBand="0" w:evenVBand="0" w:oddHBand="0" w:evenHBand="0" w:firstRowFirstColumn="0" w:firstRowLastColumn="0" w:lastRowFirstColumn="0" w:lastRowLastColumn="0"/>
            <w:rPr>
              <w:rFonts w:ascii="Times New Roman" w:eastAsia="Arial Narrow" w:hAnsi="Times New Roman" w:cs="Times New Roman"/>
            </w:rPr>
          </w:pPr>
          <w:r>
            <w:rPr>
              <w:noProof/>
            </w:rPr>
            <w:drawing>
              <wp:anchor distT="0" distB="0" distL="114300" distR="114300" simplePos="0" relativeHeight="251661312" behindDoc="0" locked="0" layoutInCell="1" allowOverlap="1" wp14:anchorId="71846A1D" wp14:editId="17F086C8">
                <wp:simplePos x="0" y="0"/>
                <wp:positionH relativeFrom="margin">
                  <wp:posOffset>-39370</wp:posOffset>
                </wp:positionH>
                <wp:positionV relativeFrom="paragraph">
                  <wp:posOffset>-21590</wp:posOffset>
                </wp:positionV>
                <wp:extent cx="815340" cy="939800"/>
                <wp:effectExtent l="0" t="0" r="3810" b="0"/>
                <wp:wrapNone/>
                <wp:docPr id="1974408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5340" cy="939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4242CD8" w14:textId="77777777" w:rsidR="003410EB" w:rsidRPr="00804DA3" w:rsidRDefault="003410EB">
    <w:pPr>
      <w:pBdr>
        <w:top w:val="nil"/>
        <w:left w:val="nil"/>
        <w:bottom w:val="nil"/>
        <w:right w:val="nil"/>
        <w:between w:val="nil"/>
      </w:pBdr>
      <w:tabs>
        <w:tab w:val="center" w:pos="4513"/>
        <w:tab w:val="right" w:pos="9026"/>
      </w:tabs>
      <w:spacing w:after="0" w:line="240" w:lineRule="auto"/>
      <w:rPr>
        <w:rFonts w:ascii="Times New Roman" w:eastAsia="Arial Narrow"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67AA8"/>
    <w:multiLevelType w:val="hybridMultilevel"/>
    <w:tmpl w:val="92C40F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14901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0EB"/>
    <w:rsid w:val="0000224D"/>
    <w:rsid w:val="00004F4C"/>
    <w:rsid w:val="000217FB"/>
    <w:rsid w:val="000525E8"/>
    <w:rsid w:val="00065432"/>
    <w:rsid w:val="00065CDD"/>
    <w:rsid w:val="00076FF0"/>
    <w:rsid w:val="000C0CF2"/>
    <w:rsid w:val="000E58A4"/>
    <w:rsid w:val="0010639E"/>
    <w:rsid w:val="00181A6A"/>
    <w:rsid w:val="001C25BD"/>
    <w:rsid w:val="001D2194"/>
    <w:rsid w:val="001E780D"/>
    <w:rsid w:val="0021277D"/>
    <w:rsid w:val="002354B3"/>
    <w:rsid w:val="002374F6"/>
    <w:rsid w:val="0025680D"/>
    <w:rsid w:val="00283DB4"/>
    <w:rsid w:val="002C61B0"/>
    <w:rsid w:val="002D097E"/>
    <w:rsid w:val="003410EB"/>
    <w:rsid w:val="00344F58"/>
    <w:rsid w:val="003533A1"/>
    <w:rsid w:val="003749FB"/>
    <w:rsid w:val="00394B3F"/>
    <w:rsid w:val="003C61A3"/>
    <w:rsid w:val="003D16A5"/>
    <w:rsid w:val="00403529"/>
    <w:rsid w:val="004076A9"/>
    <w:rsid w:val="00420EB4"/>
    <w:rsid w:val="00441905"/>
    <w:rsid w:val="00466DDE"/>
    <w:rsid w:val="00475C16"/>
    <w:rsid w:val="004B2CC6"/>
    <w:rsid w:val="004B3C5C"/>
    <w:rsid w:val="004F1C91"/>
    <w:rsid w:val="004F68CB"/>
    <w:rsid w:val="0050032F"/>
    <w:rsid w:val="005061A8"/>
    <w:rsid w:val="00526C8F"/>
    <w:rsid w:val="005A71A6"/>
    <w:rsid w:val="005D2368"/>
    <w:rsid w:val="005E00EF"/>
    <w:rsid w:val="0062783C"/>
    <w:rsid w:val="006425FE"/>
    <w:rsid w:val="00643677"/>
    <w:rsid w:val="0068765D"/>
    <w:rsid w:val="00694D21"/>
    <w:rsid w:val="006A14A6"/>
    <w:rsid w:val="006B593F"/>
    <w:rsid w:val="00711DF8"/>
    <w:rsid w:val="00712545"/>
    <w:rsid w:val="00772583"/>
    <w:rsid w:val="0077663D"/>
    <w:rsid w:val="00792F28"/>
    <w:rsid w:val="007B6AAF"/>
    <w:rsid w:val="007E75A4"/>
    <w:rsid w:val="00804347"/>
    <w:rsid w:val="00804DA3"/>
    <w:rsid w:val="008260A5"/>
    <w:rsid w:val="008356BA"/>
    <w:rsid w:val="008662E8"/>
    <w:rsid w:val="00894834"/>
    <w:rsid w:val="008B44BC"/>
    <w:rsid w:val="008D637C"/>
    <w:rsid w:val="00901D4F"/>
    <w:rsid w:val="0092111C"/>
    <w:rsid w:val="009541F4"/>
    <w:rsid w:val="00990E81"/>
    <w:rsid w:val="00996883"/>
    <w:rsid w:val="009D2AF7"/>
    <w:rsid w:val="009E0235"/>
    <w:rsid w:val="00A155F3"/>
    <w:rsid w:val="00A254CE"/>
    <w:rsid w:val="00A47EED"/>
    <w:rsid w:val="00A95288"/>
    <w:rsid w:val="00AC25F8"/>
    <w:rsid w:val="00AC432F"/>
    <w:rsid w:val="00B11BC4"/>
    <w:rsid w:val="00B4755B"/>
    <w:rsid w:val="00B732DB"/>
    <w:rsid w:val="00B82176"/>
    <w:rsid w:val="00BD5D06"/>
    <w:rsid w:val="00C21D17"/>
    <w:rsid w:val="00C76E40"/>
    <w:rsid w:val="00CD3863"/>
    <w:rsid w:val="00CD6D18"/>
    <w:rsid w:val="00CF3745"/>
    <w:rsid w:val="00D16E11"/>
    <w:rsid w:val="00D77750"/>
    <w:rsid w:val="00DC0475"/>
    <w:rsid w:val="00DF2AB9"/>
    <w:rsid w:val="00E13519"/>
    <w:rsid w:val="00E16CC0"/>
    <w:rsid w:val="00E24BA1"/>
    <w:rsid w:val="00E64909"/>
    <w:rsid w:val="00E67E2D"/>
    <w:rsid w:val="00E8598F"/>
    <w:rsid w:val="00E91674"/>
    <w:rsid w:val="00E97F76"/>
    <w:rsid w:val="00EA3A63"/>
    <w:rsid w:val="00EA4D8F"/>
    <w:rsid w:val="00ED4204"/>
    <w:rsid w:val="00EE7D79"/>
    <w:rsid w:val="00F53B62"/>
    <w:rsid w:val="00F80DDC"/>
    <w:rsid w:val="00F941FF"/>
    <w:rsid w:val="00FA06C7"/>
    <w:rsid w:val="00FA4704"/>
    <w:rsid w:val="00FE5BAC"/>
    <w:rsid w:val="00FF7649"/>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CA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12E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12E60"/>
    <w:rPr>
      <w:color w:val="0000FF" w:themeColor="hyperlink"/>
      <w:u w:val="single"/>
    </w:rPr>
  </w:style>
  <w:style w:type="paragraph" w:styleId="BalloonText">
    <w:name w:val="Balloon Text"/>
    <w:basedOn w:val="Normal"/>
    <w:link w:val="BalloonTextChar"/>
    <w:uiPriority w:val="99"/>
    <w:semiHidden/>
    <w:unhideWhenUsed/>
    <w:rsid w:val="00312E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2E60"/>
    <w:rPr>
      <w:rFonts w:ascii="Tahoma" w:hAnsi="Tahoma" w:cs="Tahoma"/>
      <w:sz w:val="16"/>
      <w:szCs w:val="16"/>
    </w:rPr>
  </w:style>
  <w:style w:type="table" w:customStyle="1" w:styleId="LightShading1">
    <w:name w:val="Light Shading1"/>
    <w:basedOn w:val="TableNormal"/>
    <w:uiPriority w:val="60"/>
    <w:rsid w:val="0029673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3">
    <w:name w:val="Light Grid Accent 3"/>
    <w:basedOn w:val="TableNormal"/>
    <w:uiPriority w:val="62"/>
    <w:rsid w:val="0029673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Footer">
    <w:name w:val="footer"/>
    <w:basedOn w:val="Normal"/>
    <w:link w:val="FooterChar"/>
    <w:uiPriority w:val="99"/>
    <w:unhideWhenUsed/>
    <w:rsid w:val="00367C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C00"/>
  </w:style>
  <w:style w:type="table" w:styleId="LightShading-Accent3">
    <w:name w:val="Light Shading Accent 3"/>
    <w:basedOn w:val="TableNormal"/>
    <w:uiPriority w:val="60"/>
    <w:rsid w:val="0083767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iPriority w:val="99"/>
    <w:unhideWhenUsed/>
    <w:rsid w:val="00BC0A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0A95"/>
  </w:style>
  <w:style w:type="character" w:styleId="FollowedHyperlink">
    <w:name w:val="FollowedHyperlink"/>
    <w:basedOn w:val="DefaultParagraphFont"/>
    <w:uiPriority w:val="99"/>
    <w:semiHidden/>
    <w:unhideWhenUsed/>
    <w:rsid w:val="00CD057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76923C"/>
    </w:rPr>
    <w:tblPr>
      <w:tblStyleRowBandSize w:val="1"/>
      <w:tblStyleColBandSize w:val="1"/>
    </w:tblPr>
  </w:style>
  <w:style w:type="table" w:customStyle="1" w:styleId="a0">
    <w:basedOn w:val="TableNormal"/>
    <w:pPr>
      <w:spacing w:after="0" w:line="240" w:lineRule="auto"/>
    </w:pPr>
    <w:rPr>
      <w:color w:val="76923C"/>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1">
    <w:basedOn w:val="TableNormal"/>
    <w:pPr>
      <w:spacing w:after="0" w:line="240" w:lineRule="auto"/>
    </w:pPr>
    <w:rPr>
      <w:color w:val="76923C"/>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2">
    <w:basedOn w:val="TableNormal"/>
    <w:pPr>
      <w:spacing w:after="0" w:line="240" w:lineRule="auto"/>
    </w:pPr>
    <w:rPr>
      <w:color w:val="76923C"/>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3">
    <w:basedOn w:val="TableNormal"/>
    <w:tblPr>
      <w:tblStyleRowBandSize w:val="1"/>
      <w:tblStyleColBandSize w:val="1"/>
      <w:tblCellMar>
        <w:top w:w="72" w:type="dxa"/>
        <w:left w:w="115" w:type="dxa"/>
        <w:bottom w:w="72" w:type="dxa"/>
        <w:right w:w="115" w:type="dxa"/>
      </w:tblCellMar>
    </w:tblPr>
  </w:style>
  <w:style w:type="table" w:customStyle="1" w:styleId="a4">
    <w:basedOn w:val="TableNormal"/>
    <w:tblPr>
      <w:tblStyleRowBandSize w:val="1"/>
      <w:tblStyleColBandSize w:val="1"/>
      <w:tblCellMar>
        <w:top w:w="72" w:type="dxa"/>
        <w:left w:w="115" w:type="dxa"/>
        <w:bottom w:w="72" w:type="dxa"/>
        <w:right w:w="115" w:type="dxa"/>
      </w:tblCellMar>
    </w:tblPr>
  </w:style>
  <w:style w:type="table" w:customStyle="1" w:styleId="a5">
    <w:basedOn w:val="TableNormal"/>
    <w:tblPr>
      <w:tblStyleRowBandSize w:val="1"/>
      <w:tblStyleColBandSize w:val="1"/>
      <w:tblCellMar>
        <w:top w:w="72" w:type="dxa"/>
        <w:left w:w="115" w:type="dxa"/>
        <w:bottom w:w="72" w:type="dxa"/>
        <w:right w:w="115" w:type="dxa"/>
      </w:tblCellMar>
    </w:tblPr>
  </w:style>
  <w:style w:type="paragraph" w:customStyle="1" w:styleId="E-JOURNALHeading1">
    <w:name w:val="E-JOURNAL_Heading 1"/>
    <w:basedOn w:val="Normal"/>
    <w:qFormat/>
    <w:rsid w:val="00804DA3"/>
    <w:pPr>
      <w:spacing w:before="120" w:after="120" w:line="240" w:lineRule="auto"/>
    </w:pPr>
    <w:rPr>
      <w:rFonts w:ascii="Times New Roman" w:eastAsia="Times New Roman" w:hAnsi="Times New Roman" w:cs="Times New Roman"/>
      <w:b/>
      <w:lang w:val="en-US" w:eastAsia="en-US"/>
    </w:rPr>
  </w:style>
  <w:style w:type="paragraph" w:customStyle="1" w:styleId="E-JOURNALBody">
    <w:name w:val="E-JOURNAL_Body"/>
    <w:basedOn w:val="Normal"/>
    <w:qFormat/>
    <w:rsid w:val="00804DA3"/>
    <w:pPr>
      <w:spacing w:after="0" w:line="240" w:lineRule="auto"/>
      <w:ind w:firstLine="567"/>
      <w:jc w:val="both"/>
    </w:pPr>
    <w:rPr>
      <w:rFonts w:ascii="Times New Roman" w:eastAsia="Times New Roman" w:hAnsi="Times New Roman" w:cs="Times New Roman"/>
      <w:szCs w:val="24"/>
      <w:lang w:eastAsia="en-US"/>
    </w:rPr>
  </w:style>
  <w:style w:type="paragraph" w:customStyle="1" w:styleId="E-JOURNALHeading2">
    <w:name w:val="E-JOURNAL_Heading 2"/>
    <w:basedOn w:val="Normal"/>
    <w:qFormat/>
    <w:rsid w:val="00804DA3"/>
    <w:pPr>
      <w:spacing w:before="120" w:after="120" w:line="240" w:lineRule="auto"/>
    </w:pPr>
    <w:rPr>
      <w:rFonts w:ascii="Times New Roman" w:eastAsia="Times New Roman" w:hAnsi="Times New Roman" w:cs="Times New Roman"/>
      <w:lang w:val="en-US" w:eastAsia="en-US"/>
    </w:rPr>
  </w:style>
  <w:style w:type="paragraph" w:customStyle="1" w:styleId="E-JOURNALTableCaption">
    <w:name w:val="E-JOURNAL_TableCaption"/>
    <w:basedOn w:val="Normal"/>
    <w:autoRedefine/>
    <w:qFormat/>
    <w:rsid w:val="00804DA3"/>
    <w:pPr>
      <w:spacing w:before="120" w:after="120" w:line="240" w:lineRule="atLeast"/>
      <w:jc w:val="center"/>
    </w:pPr>
    <w:rPr>
      <w:rFonts w:ascii="Times New Roman" w:eastAsia="Times New Roman" w:hAnsi="Times New Roman" w:cs="Times New Roman"/>
      <w:szCs w:val="24"/>
      <w:lang w:eastAsia="en-US"/>
    </w:rPr>
  </w:style>
  <w:style w:type="paragraph" w:customStyle="1" w:styleId="E-JOURNALTable">
    <w:name w:val="E-JOURNAL_Table"/>
    <w:basedOn w:val="Normal"/>
    <w:qFormat/>
    <w:rsid w:val="00804DA3"/>
    <w:pPr>
      <w:spacing w:after="0" w:line="240" w:lineRule="atLeast"/>
      <w:jc w:val="center"/>
    </w:pPr>
    <w:rPr>
      <w:rFonts w:ascii="Times New Roman" w:eastAsia="Times New Roman" w:hAnsi="Times New Roman" w:cs="Times New Roman"/>
      <w:szCs w:val="24"/>
      <w:lang w:eastAsia="en-US"/>
    </w:rPr>
  </w:style>
  <w:style w:type="paragraph" w:customStyle="1" w:styleId="E-JOURNALPictureCapture">
    <w:name w:val="E-JOURNAL_Picture Capture"/>
    <w:basedOn w:val="Normal"/>
    <w:autoRedefine/>
    <w:qFormat/>
    <w:rsid w:val="00804DA3"/>
    <w:pPr>
      <w:spacing w:before="120" w:after="120" w:line="240" w:lineRule="atLeast"/>
      <w:jc w:val="center"/>
    </w:pPr>
    <w:rPr>
      <w:rFonts w:ascii="Times New Roman" w:eastAsia="Times New Roman" w:hAnsi="Times New Roman" w:cs="Times New Roman"/>
      <w:color w:val="000000"/>
      <w:szCs w:val="24"/>
      <w:lang w:eastAsia="en-US"/>
    </w:rPr>
  </w:style>
  <w:style w:type="paragraph" w:customStyle="1" w:styleId="E-JOURNALDaftarPustaka">
    <w:name w:val="E-JOURNAL_Daftar Pustaka"/>
    <w:basedOn w:val="Normal"/>
    <w:qFormat/>
    <w:rsid w:val="00804DA3"/>
    <w:pPr>
      <w:spacing w:before="240" w:after="0" w:line="240" w:lineRule="atLeast"/>
      <w:ind w:left="720" w:hanging="720"/>
      <w:jc w:val="both"/>
    </w:pPr>
    <w:rPr>
      <w:rFonts w:ascii="Times New Roman" w:eastAsia="Times New Roman" w:hAnsi="Times New Roman" w:cs="Times New Roman"/>
      <w:color w:val="000000"/>
      <w:lang w:eastAsia="en-US"/>
    </w:rPr>
  </w:style>
  <w:style w:type="paragraph" w:customStyle="1" w:styleId="E-JOURNALPicture">
    <w:name w:val="E-JOURNAL_Picture"/>
    <w:basedOn w:val="E-JOURNALTable"/>
    <w:qFormat/>
    <w:rsid w:val="00804DA3"/>
    <w:rPr>
      <w:szCs w:val="22"/>
    </w:rPr>
  </w:style>
  <w:style w:type="character" w:styleId="CommentReference">
    <w:name w:val="annotation reference"/>
    <w:uiPriority w:val="99"/>
    <w:rsid w:val="00804DA3"/>
    <w:rPr>
      <w:rFonts w:cs="Times New Roman"/>
      <w:sz w:val="16"/>
      <w:szCs w:val="16"/>
    </w:rPr>
  </w:style>
  <w:style w:type="paragraph" w:styleId="CommentText">
    <w:name w:val="annotation text"/>
    <w:basedOn w:val="Normal"/>
    <w:link w:val="CommentTextChar"/>
    <w:uiPriority w:val="99"/>
    <w:rsid w:val="00804DA3"/>
    <w:pPr>
      <w:spacing w:after="0" w:line="240" w:lineRule="auto"/>
    </w:pPr>
    <w:rPr>
      <w:rFonts w:ascii="Times New Roman" w:eastAsia="Times New Roman" w:hAnsi="Times New Roman" w:cs="Times New Roman"/>
      <w:sz w:val="20"/>
      <w:szCs w:val="20"/>
      <w:lang w:val="en-US" w:eastAsia="en-US"/>
    </w:rPr>
  </w:style>
  <w:style w:type="character" w:customStyle="1" w:styleId="CommentTextChar">
    <w:name w:val="Comment Text Char"/>
    <w:basedOn w:val="DefaultParagraphFont"/>
    <w:link w:val="CommentText"/>
    <w:uiPriority w:val="99"/>
    <w:rsid w:val="00804DA3"/>
    <w:rPr>
      <w:rFonts w:ascii="Times New Roman" w:eastAsia="Times New Roman" w:hAnsi="Times New Roman" w:cs="Times New Roman"/>
      <w:sz w:val="20"/>
      <w:szCs w:val="20"/>
      <w:lang w:val="en-US" w:eastAsia="en-US"/>
    </w:rPr>
  </w:style>
  <w:style w:type="character" w:customStyle="1" w:styleId="UnresolvedMention1">
    <w:name w:val="Unresolved Mention1"/>
    <w:basedOn w:val="DefaultParagraphFont"/>
    <w:uiPriority w:val="99"/>
    <w:semiHidden/>
    <w:unhideWhenUsed/>
    <w:rsid w:val="008260A5"/>
    <w:rPr>
      <w:color w:val="605E5C"/>
      <w:shd w:val="clear" w:color="auto" w:fill="E1DFDD"/>
    </w:rPr>
  </w:style>
  <w:style w:type="character" w:styleId="Strong">
    <w:name w:val="Strong"/>
    <w:basedOn w:val="DefaultParagraphFont"/>
    <w:uiPriority w:val="22"/>
    <w:qFormat/>
    <w:rsid w:val="007E75A4"/>
    <w:rPr>
      <w:b/>
      <w:bCs/>
    </w:rPr>
  </w:style>
  <w:style w:type="paragraph" w:styleId="NormalWeb">
    <w:name w:val="Normal (Web)"/>
    <w:basedOn w:val="Normal"/>
    <w:uiPriority w:val="99"/>
    <w:unhideWhenUsed/>
    <w:rsid w:val="00466DDE"/>
    <w:pPr>
      <w:spacing w:before="100" w:beforeAutospacing="1" w:after="100" w:afterAutospacing="1" w:line="240" w:lineRule="auto"/>
    </w:pPr>
    <w:rPr>
      <w:rFonts w:ascii="Times New Roman" w:eastAsia="Times New Roman" w:hAnsi="Times New Roman" w:cs="Times New Roman"/>
      <w:sz w:val="24"/>
      <w:szCs w:val="24"/>
      <w:lang w:val="en-ID"/>
    </w:rPr>
  </w:style>
  <w:style w:type="character" w:styleId="Emphasis">
    <w:name w:val="Emphasis"/>
    <w:basedOn w:val="DefaultParagraphFont"/>
    <w:uiPriority w:val="20"/>
    <w:qFormat/>
    <w:rsid w:val="00466DDE"/>
    <w:rPr>
      <w:i/>
      <w:iCs/>
    </w:rPr>
  </w:style>
  <w:style w:type="character" w:styleId="UnresolvedMention">
    <w:name w:val="Unresolved Mention"/>
    <w:basedOn w:val="DefaultParagraphFont"/>
    <w:uiPriority w:val="99"/>
    <w:semiHidden/>
    <w:unhideWhenUsed/>
    <w:rsid w:val="000C0CF2"/>
    <w:rPr>
      <w:color w:val="605E5C"/>
      <w:shd w:val="clear" w:color="auto" w:fill="E1DFDD"/>
    </w:rPr>
  </w:style>
  <w:style w:type="paragraph" w:customStyle="1" w:styleId="font-claude-response-body">
    <w:name w:val="font-claude-response-body"/>
    <w:basedOn w:val="Normal"/>
    <w:rsid w:val="00394B3F"/>
    <w:pPr>
      <w:spacing w:before="100" w:beforeAutospacing="1" w:after="100" w:afterAutospacing="1" w:line="240" w:lineRule="auto"/>
    </w:pPr>
    <w:rPr>
      <w:rFonts w:ascii="Times New Roman" w:eastAsia="Times New Roman" w:hAnsi="Times New Roman" w:cs="Times New Roman"/>
      <w:sz w:val="24"/>
      <w:szCs w:val="24"/>
      <w:lang w:val="en-ID" w:eastAsia="en-US"/>
    </w:rPr>
  </w:style>
  <w:style w:type="paragraph" w:styleId="CommentSubject">
    <w:name w:val="annotation subject"/>
    <w:basedOn w:val="CommentText"/>
    <w:next w:val="CommentText"/>
    <w:link w:val="CommentSubjectChar"/>
    <w:uiPriority w:val="99"/>
    <w:semiHidden/>
    <w:unhideWhenUsed/>
    <w:rsid w:val="000E58A4"/>
    <w:pPr>
      <w:spacing w:after="200"/>
    </w:pPr>
    <w:rPr>
      <w:rFonts w:ascii="Calibri" w:eastAsia="Calibri" w:hAnsi="Calibri" w:cs="Calibri"/>
      <w:b/>
      <w:bCs/>
      <w:lang w:val="id-ID" w:eastAsia="zh-CN"/>
    </w:rPr>
  </w:style>
  <w:style w:type="character" w:customStyle="1" w:styleId="CommentSubjectChar">
    <w:name w:val="Comment Subject Char"/>
    <w:basedOn w:val="CommentTextChar"/>
    <w:link w:val="CommentSubject"/>
    <w:uiPriority w:val="99"/>
    <w:semiHidden/>
    <w:rsid w:val="000E58A4"/>
    <w:rPr>
      <w:rFonts w:ascii="Times New Roman" w:eastAsia="Times New Roman" w:hAnsi="Times New Roman" w:cs="Times New Roman"/>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016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romizaarika@uinsu.ac.id" TargetMode="External"/><Relationship Id="rId14" Type="http://schemas.openxmlformats.org/officeDocument/2006/relationships/image" Target="media/image6.jpe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6OtEAFGJVG6OH2W08v/0QgUx2wg==">AMUW2mVuGhvtf8LAsbzwGAI/Ix1JqyFBziVeuhZK3IHhjZr7JwiyThL4Zq+hn5jv+kdvs+EGtDV0uU25f+ve8TgNNKzSnajesFasS01w3xCBFTi9kR9j/4R9Ntmr2mr8Xoibu+2glW25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4680</Words>
  <Characters>26678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2026-08-20T02:22:00Z</dcterms:created>
  <dcterms:modified xsi:type="dcterms:W3CDTF">2026-08-20T02:23:00Z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9f24fa98-0767-40ea-8ba1-2b87cbe9074f</vt:lpwstr>
  </property>
</Properties>
</file>